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4C52B" w14:textId="21586BB2" w:rsidR="002903A2" w:rsidRPr="001069B2" w:rsidRDefault="009335A3">
      <w:pPr>
        <w:spacing w:after="120"/>
        <w:ind w:left="1985" w:hanging="1985"/>
        <w:rPr>
          <w:rFonts w:ascii="Arial" w:eastAsiaTheme="minorEastAsia" w:hAnsi="Arial" w:cs="Arial"/>
          <w:b/>
          <w:sz w:val="24"/>
          <w:szCs w:val="24"/>
          <w:lang w:eastAsia="zh-CN"/>
        </w:rPr>
      </w:pPr>
      <w:r w:rsidRPr="001069B2">
        <w:rPr>
          <w:rFonts w:ascii="Arial" w:eastAsiaTheme="minorEastAsia" w:hAnsi="Arial" w:cs="Arial"/>
          <w:b/>
          <w:sz w:val="24"/>
          <w:szCs w:val="24"/>
          <w:lang w:eastAsia="zh-CN"/>
        </w:rPr>
        <w:t>3GPP TSG-RAN WG4 Meeting # 104-e</w:t>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t>R4-</w:t>
      </w:r>
      <w:r w:rsidR="00266042" w:rsidRPr="001069B2">
        <w:rPr>
          <w:rFonts w:ascii="Arial" w:eastAsiaTheme="minorEastAsia" w:hAnsi="Arial" w:cs="Arial"/>
          <w:b/>
          <w:sz w:val="24"/>
          <w:szCs w:val="24"/>
          <w:lang w:eastAsia="zh-CN"/>
        </w:rPr>
        <w:t>2214173</w:t>
      </w:r>
    </w:p>
    <w:p w14:paraId="7194C52C" w14:textId="77777777" w:rsidR="002903A2" w:rsidRPr="001069B2" w:rsidRDefault="009335A3">
      <w:pPr>
        <w:spacing w:after="120"/>
        <w:ind w:left="1985" w:hanging="1985"/>
        <w:rPr>
          <w:rFonts w:ascii="Arial" w:eastAsiaTheme="minorEastAsia" w:hAnsi="Arial" w:cs="Arial"/>
          <w:b/>
          <w:sz w:val="24"/>
          <w:szCs w:val="24"/>
          <w:lang w:eastAsia="zh-CN"/>
        </w:rPr>
      </w:pPr>
      <w:r w:rsidRPr="001069B2">
        <w:rPr>
          <w:rFonts w:ascii="Arial" w:eastAsiaTheme="minorEastAsia" w:hAnsi="Arial" w:cs="Arial"/>
          <w:b/>
          <w:sz w:val="24"/>
          <w:szCs w:val="24"/>
          <w:lang w:eastAsia="zh-CN"/>
        </w:rPr>
        <w:t xml:space="preserve">Electronic Meeting, </w:t>
      </w:r>
      <w:r w:rsidRPr="001069B2">
        <w:rPr>
          <w:rFonts w:ascii="Arial" w:hAnsi="Arial" w:cs="Arial"/>
          <w:b/>
          <w:bCs/>
          <w:sz w:val="24"/>
          <w:szCs w:val="24"/>
        </w:rPr>
        <w:t>15 – 26 August 2022</w:t>
      </w:r>
    </w:p>
    <w:p w14:paraId="7194C52D" w14:textId="77777777" w:rsidR="002903A2" w:rsidRPr="001069B2" w:rsidRDefault="002903A2">
      <w:pPr>
        <w:spacing w:after="120"/>
        <w:ind w:left="1985" w:hanging="1985"/>
        <w:rPr>
          <w:rFonts w:ascii="Arial" w:eastAsia="MS Mincho" w:hAnsi="Arial" w:cs="Arial"/>
          <w:b/>
          <w:sz w:val="22"/>
        </w:rPr>
      </w:pPr>
    </w:p>
    <w:p w14:paraId="7194C52E" w14:textId="77777777" w:rsidR="002903A2" w:rsidRPr="001069B2" w:rsidRDefault="009335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1069B2">
        <w:rPr>
          <w:rFonts w:ascii="Arial" w:eastAsia="MS Mincho" w:hAnsi="Arial" w:cs="Arial"/>
          <w:b/>
          <w:color w:val="000000"/>
          <w:sz w:val="22"/>
        </w:rPr>
        <w:t>Agenda item:</w:t>
      </w:r>
      <w:r w:rsidRPr="001069B2">
        <w:rPr>
          <w:rFonts w:ascii="Arial" w:eastAsia="MS Mincho" w:hAnsi="Arial" w:cs="Arial"/>
          <w:b/>
          <w:color w:val="000000"/>
          <w:sz w:val="22"/>
        </w:rPr>
        <w:tab/>
      </w:r>
      <w:r w:rsidRPr="001069B2">
        <w:rPr>
          <w:rFonts w:ascii="Arial" w:eastAsia="MS Mincho" w:hAnsi="Arial" w:cs="Arial"/>
          <w:b/>
          <w:color w:val="000000"/>
          <w:sz w:val="22"/>
          <w:lang w:eastAsia="ja-JP"/>
        </w:rPr>
        <w:tab/>
      </w:r>
      <w:r w:rsidRPr="001069B2">
        <w:rPr>
          <w:rFonts w:ascii="Arial" w:eastAsia="MS Mincho" w:hAnsi="Arial" w:cs="Arial"/>
          <w:b/>
          <w:color w:val="000000"/>
          <w:sz w:val="22"/>
          <w:lang w:eastAsia="ja-JP"/>
        </w:rPr>
        <w:tab/>
      </w:r>
      <w:r w:rsidRPr="001069B2">
        <w:rPr>
          <w:rFonts w:ascii="Arial" w:eastAsia="MS Mincho" w:hAnsi="Arial" w:cs="Arial"/>
          <w:bCs/>
          <w:color w:val="000000"/>
          <w:sz w:val="22"/>
          <w:lang w:eastAsia="ja-JP"/>
        </w:rPr>
        <w:t>6.1</w:t>
      </w:r>
    </w:p>
    <w:p w14:paraId="7194C52F" w14:textId="77777777" w:rsidR="002903A2" w:rsidRPr="001069B2" w:rsidRDefault="009335A3">
      <w:pPr>
        <w:spacing w:after="120"/>
        <w:ind w:left="1985" w:hanging="1985"/>
        <w:rPr>
          <w:rFonts w:ascii="Arial" w:hAnsi="Arial" w:cs="Arial"/>
          <w:color w:val="000000"/>
          <w:sz w:val="22"/>
          <w:lang w:eastAsia="zh-CN"/>
        </w:rPr>
      </w:pPr>
      <w:r w:rsidRPr="001069B2">
        <w:rPr>
          <w:rFonts w:ascii="Arial" w:eastAsia="MS Mincho" w:hAnsi="Arial" w:cs="Arial"/>
          <w:b/>
          <w:sz w:val="22"/>
        </w:rPr>
        <w:t>Source:</w:t>
      </w:r>
      <w:r w:rsidRPr="001069B2">
        <w:rPr>
          <w:rFonts w:ascii="Arial" w:eastAsia="MS Mincho" w:hAnsi="Arial" w:cs="Arial"/>
          <w:b/>
          <w:sz w:val="22"/>
        </w:rPr>
        <w:tab/>
      </w:r>
      <w:r w:rsidRPr="001069B2">
        <w:rPr>
          <w:rFonts w:ascii="Arial" w:hAnsi="Arial" w:cs="Arial"/>
          <w:color w:val="000000"/>
          <w:sz w:val="22"/>
          <w:lang w:eastAsia="zh-CN"/>
        </w:rPr>
        <w:t>Moderator (Ericsson)</w:t>
      </w:r>
    </w:p>
    <w:p w14:paraId="7194C530" w14:textId="77777777" w:rsidR="002903A2" w:rsidRPr="001069B2" w:rsidRDefault="009335A3">
      <w:pPr>
        <w:spacing w:after="120"/>
        <w:ind w:left="1985" w:hanging="1985"/>
        <w:rPr>
          <w:rFonts w:ascii="Arial" w:eastAsiaTheme="minorEastAsia" w:hAnsi="Arial" w:cs="Arial"/>
          <w:color w:val="000000"/>
          <w:sz w:val="22"/>
          <w:lang w:eastAsia="zh-CN"/>
        </w:rPr>
      </w:pPr>
      <w:r w:rsidRPr="001069B2">
        <w:rPr>
          <w:rFonts w:ascii="Arial" w:eastAsia="MS Mincho" w:hAnsi="Arial" w:cs="Arial"/>
          <w:b/>
          <w:color w:val="000000"/>
          <w:sz w:val="22"/>
        </w:rPr>
        <w:t>Title:</w:t>
      </w:r>
      <w:r w:rsidRPr="001069B2">
        <w:rPr>
          <w:rFonts w:ascii="Arial" w:eastAsia="MS Mincho" w:hAnsi="Arial" w:cs="Arial"/>
          <w:b/>
          <w:color w:val="000000"/>
          <w:sz w:val="22"/>
        </w:rPr>
        <w:tab/>
      </w:r>
      <w:r w:rsidRPr="001069B2">
        <w:rPr>
          <w:rFonts w:ascii="Arial" w:eastAsiaTheme="minorEastAsia" w:hAnsi="Arial" w:cs="Arial"/>
          <w:color w:val="000000"/>
          <w:sz w:val="22"/>
          <w:lang w:eastAsia="zh-CN"/>
        </w:rPr>
        <w:t>Email discussion summary for [103-</w:t>
      </w:r>
      <w:proofErr w:type="gramStart"/>
      <w:r w:rsidRPr="001069B2">
        <w:rPr>
          <w:rFonts w:ascii="Arial" w:eastAsiaTheme="minorEastAsia" w:hAnsi="Arial" w:cs="Arial"/>
          <w:color w:val="000000"/>
          <w:sz w:val="22"/>
          <w:lang w:eastAsia="zh-CN"/>
        </w:rPr>
        <w:t>e][</w:t>
      </w:r>
      <w:proofErr w:type="gramEnd"/>
      <w:r w:rsidRPr="001069B2">
        <w:rPr>
          <w:rFonts w:ascii="Arial" w:eastAsiaTheme="minorEastAsia" w:hAnsi="Arial" w:cs="Arial"/>
          <w:color w:val="000000"/>
          <w:sz w:val="22"/>
          <w:lang w:eastAsia="zh-CN"/>
        </w:rPr>
        <w:t xml:space="preserve">313XX] </w:t>
      </w:r>
      <w:proofErr w:type="spellStart"/>
      <w:r w:rsidRPr="001069B2">
        <w:rPr>
          <w:rFonts w:ascii="Arial" w:eastAsiaTheme="minorEastAsia" w:hAnsi="Arial" w:cs="Arial"/>
          <w:color w:val="000000"/>
          <w:sz w:val="22"/>
          <w:lang w:eastAsia="zh-CN"/>
        </w:rPr>
        <w:t>LS_Response_ITU</w:t>
      </w:r>
      <w:proofErr w:type="spellEnd"/>
      <w:r w:rsidRPr="001069B2">
        <w:rPr>
          <w:rFonts w:ascii="Arial" w:eastAsiaTheme="minorEastAsia" w:hAnsi="Arial" w:cs="Arial"/>
          <w:color w:val="000000"/>
          <w:sz w:val="22"/>
          <w:lang w:eastAsia="zh-CN"/>
        </w:rPr>
        <w:t>-R</w:t>
      </w:r>
    </w:p>
    <w:p w14:paraId="7194C531" w14:textId="77777777" w:rsidR="002903A2" w:rsidRPr="001069B2" w:rsidRDefault="009335A3">
      <w:pPr>
        <w:spacing w:after="120"/>
        <w:ind w:left="1985" w:hanging="1985"/>
        <w:rPr>
          <w:rFonts w:ascii="Arial" w:eastAsiaTheme="minorEastAsia" w:hAnsi="Arial" w:cs="Arial"/>
          <w:sz w:val="22"/>
          <w:lang w:eastAsia="zh-CN"/>
        </w:rPr>
      </w:pPr>
      <w:r w:rsidRPr="001069B2">
        <w:rPr>
          <w:rFonts w:ascii="Arial" w:eastAsia="MS Mincho" w:hAnsi="Arial" w:cs="Arial"/>
          <w:b/>
          <w:color w:val="000000"/>
          <w:sz w:val="22"/>
        </w:rPr>
        <w:t>Document for:</w:t>
      </w:r>
      <w:r w:rsidRPr="001069B2">
        <w:rPr>
          <w:rFonts w:ascii="Arial" w:eastAsia="MS Mincho" w:hAnsi="Arial" w:cs="Arial"/>
          <w:b/>
          <w:color w:val="000000"/>
          <w:sz w:val="22"/>
        </w:rPr>
        <w:tab/>
      </w:r>
      <w:r w:rsidRPr="001069B2">
        <w:rPr>
          <w:rFonts w:ascii="Arial" w:eastAsiaTheme="minorEastAsia" w:hAnsi="Arial" w:cs="Arial"/>
          <w:color w:val="000000"/>
          <w:sz w:val="22"/>
          <w:lang w:eastAsia="zh-CN"/>
        </w:rPr>
        <w:t>Information</w:t>
      </w:r>
    </w:p>
    <w:p w14:paraId="7194C532" w14:textId="77777777" w:rsidR="002903A2" w:rsidRPr="001069B2" w:rsidRDefault="009335A3">
      <w:pPr>
        <w:pStyle w:val="Heading1"/>
        <w:rPr>
          <w:rFonts w:eastAsiaTheme="minorEastAsia"/>
          <w:lang w:val="en-GB" w:eastAsia="zh-CN"/>
        </w:rPr>
      </w:pPr>
      <w:r w:rsidRPr="001069B2">
        <w:rPr>
          <w:lang w:val="en-GB" w:eastAsia="ja-JP"/>
        </w:rPr>
        <w:t>Introduction</w:t>
      </w:r>
    </w:p>
    <w:p w14:paraId="7194C533" w14:textId="77777777" w:rsidR="002903A2" w:rsidRPr="001069B2" w:rsidRDefault="009335A3">
      <w:pPr>
        <w:rPr>
          <w:lang w:eastAsia="ja-JP"/>
        </w:rPr>
      </w:pPr>
      <w:r w:rsidRPr="001069B2">
        <w:rPr>
          <w:lang w:eastAsia="ja-JP"/>
        </w:rPr>
        <w:t>This e-mail thread treats LS responses to ITU-R related to BS RF. There is one response being considered by RAN4:</w:t>
      </w:r>
    </w:p>
    <w:p w14:paraId="7194C534" w14:textId="77777777" w:rsidR="002903A2" w:rsidRPr="001069B2" w:rsidRDefault="009335A3">
      <w:pPr>
        <w:pStyle w:val="ListParagraph"/>
        <w:numPr>
          <w:ilvl w:val="0"/>
          <w:numId w:val="2"/>
        </w:numPr>
        <w:ind w:firstLineChars="0"/>
        <w:rPr>
          <w:lang w:eastAsia="ja-JP"/>
        </w:rPr>
      </w:pPr>
      <w:r w:rsidRPr="001069B2">
        <w:rPr>
          <w:lang w:eastAsia="ja-JP"/>
        </w:rPr>
        <w:t>Generic unwanted emission (IMT-2020) (6.1)</w:t>
      </w:r>
    </w:p>
    <w:p w14:paraId="7194C535" w14:textId="77777777" w:rsidR="002903A2" w:rsidRPr="001069B2" w:rsidRDefault="002903A2">
      <w:pPr>
        <w:rPr>
          <w:color w:val="0070C0"/>
          <w:lang w:eastAsia="zh-CN"/>
        </w:rPr>
      </w:pPr>
    </w:p>
    <w:p w14:paraId="7194C536" w14:textId="77777777" w:rsidR="002903A2" w:rsidRPr="001069B2" w:rsidRDefault="009335A3">
      <w:pPr>
        <w:rPr>
          <w:color w:val="0070C0"/>
          <w:lang w:eastAsia="zh-CN"/>
        </w:rPr>
      </w:pPr>
      <w:r w:rsidRPr="001069B2">
        <w:rPr>
          <w:color w:val="0070C0"/>
          <w:lang w:eastAsia="zh-CN"/>
        </w:rPr>
        <w:t>It is appreciated that the delegates for this topic put their contact information in the table below.</w:t>
      </w:r>
    </w:p>
    <w:p w14:paraId="7194C537" w14:textId="77777777" w:rsidR="002903A2" w:rsidRPr="001069B2" w:rsidRDefault="009335A3">
      <w:pPr>
        <w:jc w:val="center"/>
        <w:rPr>
          <w:lang w:eastAsia="ja-JP"/>
        </w:rPr>
      </w:pPr>
      <w:r w:rsidRPr="001069B2">
        <w:rPr>
          <w:highlight w:val="green"/>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2903A2" w:rsidRPr="001069B2" w14:paraId="7194C53B" w14:textId="77777777">
        <w:tc>
          <w:tcPr>
            <w:tcW w:w="3210" w:type="dxa"/>
          </w:tcPr>
          <w:p w14:paraId="7194C538" w14:textId="77777777" w:rsidR="002903A2" w:rsidRPr="001069B2" w:rsidRDefault="009335A3">
            <w:pPr>
              <w:spacing w:after="120"/>
              <w:rPr>
                <w:rFonts w:eastAsiaTheme="minorEastAsia"/>
                <w:b/>
                <w:bCs/>
                <w:color w:val="0070C0"/>
                <w:lang w:eastAsia="zh-CN"/>
              </w:rPr>
            </w:pPr>
            <w:r w:rsidRPr="001069B2">
              <w:rPr>
                <w:rFonts w:eastAsiaTheme="minorEastAsia"/>
                <w:b/>
                <w:bCs/>
                <w:color w:val="0070C0"/>
                <w:lang w:eastAsia="zh-CN"/>
              </w:rPr>
              <w:t>Company</w:t>
            </w:r>
          </w:p>
        </w:tc>
        <w:tc>
          <w:tcPr>
            <w:tcW w:w="3210" w:type="dxa"/>
          </w:tcPr>
          <w:p w14:paraId="7194C539" w14:textId="77777777" w:rsidR="002903A2" w:rsidRPr="001069B2" w:rsidRDefault="009335A3">
            <w:pPr>
              <w:spacing w:after="120"/>
              <w:rPr>
                <w:rFonts w:eastAsiaTheme="minorEastAsia"/>
                <w:b/>
                <w:bCs/>
                <w:color w:val="0070C0"/>
                <w:lang w:eastAsia="zh-CN"/>
              </w:rPr>
            </w:pPr>
            <w:r w:rsidRPr="001069B2">
              <w:rPr>
                <w:rFonts w:eastAsiaTheme="minorEastAsia"/>
                <w:b/>
                <w:bCs/>
                <w:color w:val="0070C0"/>
                <w:lang w:eastAsia="zh-CN"/>
              </w:rPr>
              <w:t>Name</w:t>
            </w:r>
          </w:p>
        </w:tc>
        <w:tc>
          <w:tcPr>
            <w:tcW w:w="3211" w:type="dxa"/>
          </w:tcPr>
          <w:p w14:paraId="7194C53A" w14:textId="77777777" w:rsidR="002903A2" w:rsidRPr="001069B2" w:rsidRDefault="009335A3">
            <w:pPr>
              <w:spacing w:after="120"/>
              <w:rPr>
                <w:rFonts w:eastAsiaTheme="minorEastAsia"/>
                <w:b/>
                <w:bCs/>
                <w:color w:val="0070C0"/>
                <w:lang w:eastAsia="zh-CN"/>
              </w:rPr>
            </w:pPr>
            <w:r w:rsidRPr="001069B2">
              <w:rPr>
                <w:rFonts w:eastAsiaTheme="minorEastAsia"/>
                <w:b/>
                <w:bCs/>
                <w:color w:val="0070C0"/>
                <w:lang w:eastAsia="zh-CN"/>
              </w:rPr>
              <w:t>Email address</w:t>
            </w:r>
          </w:p>
        </w:tc>
      </w:tr>
      <w:tr w:rsidR="002903A2" w:rsidRPr="001069B2" w14:paraId="7194C53F" w14:textId="77777777">
        <w:tc>
          <w:tcPr>
            <w:tcW w:w="3210" w:type="dxa"/>
          </w:tcPr>
          <w:p w14:paraId="7194C53C"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Nokia</w:t>
            </w:r>
          </w:p>
        </w:tc>
        <w:tc>
          <w:tcPr>
            <w:tcW w:w="3210" w:type="dxa"/>
          </w:tcPr>
          <w:p w14:paraId="7194C53D"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Man Hung Ng</w:t>
            </w:r>
          </w:p>
        </w:tc>
        <w:tc>
          <w:tcPr>
            <w:tcW w:w="3211" w:type="dxa"/>
          </w:tcPr>
          <w:p w14:paraId="7194C53E"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man_hung.ng@nokia.com</w:t>
            </w:r>
          </w:p>
        </w:tc>
      </w:tr>
      <w:tr w:rsidR="002903A2" w:rsidRPr="001069B2" w14:paraId="7194C543" w14:textId="77777777">
        <w:tc>
          <w:tcPr>
            <w:tcW w:w="3210" w:type="dxa"/>
          </w:tcPr>
          <w:p w14:paraId="7194C540" w14:textId="77777777" w:rsidR="002903A2" w:rsidRPr="001069B2" w:rsidRDefault="009335A3">
            <w:pPr>
              <w:spacing w:after="120"/>
              <w:rPr>
                <w:rFonts w:eastAsiaTheme="minorEastAsia"/>
                <w:color w:val="0070C0"/>
                <w:lang w:eastAsia="zh-CN"/>
              </w:rPr>
            </w:pPr>
            <w:proofErr w:type="spellStart"/>
            <w:r w:rsidRPr="001069B2">
              <w:rPr>
                <w:rFonts w:eastAsiaTheme="minorEastAsia"/>
                <w:color w:val="0070C0"/>
                <w:lang w:eastAsia="zh-CN"/>
              </w:rPr>
              <w:t>Qaulcomm</w:t>
            </w:r>
            <w:proofErr w:type="spellEnd"/>
          </w:p>
        </w:tc>
        <w:tc>
          <w:tcPr>
            <w:tcW w:w="3210" w:type="dxa"/>
          </w:tcPr>
          <w:p w14:paraId="7194C541"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 xml:space="preserve">Mustafa </w:t>
            </w:r>
            <w:proofErr w:type="spellStart"/>
            <w:r w:rsidRPr="001069B2">
              <w:rPr>
                <w:rFonts w:eastAsiaTheme="minorEastAsia"/>
                <w:color w:val="0070C0"/>
                <w:lang w:eastAsia="zh-CN"/>
              </w:rPr>
              <w:t>Emara</w:t>
            </w:r>
            <w:proofErr w:type="spellEnd"/>
          </w:p>
        </w:tc>
        <w:tc>
          <w:tcPr>
            <w:tcW w:w="3211" w:type="dxa"/>
          </w:tcPr>
          <w:p w14:paraId="7194C542"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memara@qti.qualcomm.com</w:t>
            </w:r>
          </w:p>
        </w:tc>
      </w:tr>
      <w:tr w:rsidR="002903A2" w:rsidRPr="001069B2" w14:paraId="7194C547" w14:textId="77777777">
        <w:tc>
          <w:tcPr>
            <w:tcW w:w="3210" w:type="dxa"/>
          </w:tcPr>
          <w:p w14:paraId="7194C544"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ZTE</w:t>
            </w:r>
          </w:p>
        </w:tc>
        <w:tc>
          <w:tcPr>
            <w:tcW w:w="3210" w:type="dxa"/>
          </w:tcPr>
          <w:p w14:paraId="7194C545"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 xml:space="preserve">Fei </w:t>
            </w:r>
            <w:proofErr w:type="spellStart"/>
            <w:r w:rsidRPr="001069B2">
              <w:rPr>
                <w:rFonts w:eastAsiaTheme="minorEastAsia"/>
                <w:color w:val="0070C0"/>
                <w:lang w:eastAsia="zh-CN"/>
              </w:rPr>
              <w:t>Xue</w:t>
            </w:r>
            <w:proofErr w:type="spellEnd"/>
          </w:p>
        </w:tc>
        <w:tc>
          <w:tcPr>
            <w:tcW w:w="3211" w:type="dxa"/>
          </w:tcPr>
          <w:p w14:paraId="7194C546"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Xue.fei25@zte.com.cn</w:t>
            </w:r>
          </w:p>
        </w:tc>
      </w:tr>
      <w:tr w:rsidR="00CC5BF0" w:rsidRPr="001069B2" w14:paraId="7194C54B" w14:textId="77777777">
        <w:tc>
          <w:tcPr>
            <w:tcW w:w="3210" w:type="dxa"/>
          </w:tcPr>
          <w:p w14:paraId="7194C548" w14:textId="77777777" w:rsidR="00CC5BF0" w:rsidRPr="001069B2" w:rsidRDefault="00CC5BF0">
            <w:pPr>
              <w:spacing w:after="120"/>
              <w:rPr>
                <w:rFonts w:eastAsiaTheme="minorEastAsia"/>
                <w:color w:val="0070C0"/>
                <w:lang w:eastAsia="zh-CN"/>
              </w:rPr>
            </w:pPr>
            <w:r w:rsidRPr="001069B2">
              <w:rPr>
                <w:rFonts w:eastAsiaTheme="minorEastAsia"/>
                <w:color w:val="0070C0"/>
                <w:lang w:eastAsia="zh-CN"/>
              </w:rPr>
              <w:t>Huawei</w:t>
            </w:r>
          </w:p>
        </w:tc>
        <w:tc>
          <w:tcPr>
            <w:tcW w:w="3210" w:type="dxa"/>
          </w:tcPr>
          <w:p w14:paraId="7194C549" w14:textId="77777777" w:rsidR="00CC5BF0" w:rsidRPr="001069B2" w:rsidRDefault="00CC5BF0">
            <w:pPr>
              <w:spacing w:after="120"/>
              <w:rPr>
                <w:rFonts w:eastAsiaTheme="minorEastAsia"/>
                <w:color w:val="0070C0"/>
                <w:lang w:eastAsia="zh-CN"/>
              </w:rPr>
            </w:pPr>
            <w:r w:rsidRPr="001069B2">
              <w:rPr>
                <w:rFonts w:eastAsiaTheme="minorEastAsia"/>
                <w:color w:val="0070C0"/>
                <w:lang w:eastAsia="zh-CN"/>
              </w:rPr>
              <w:t xml:space="preserve">Michal </w:t>
            </w:r>
            <w:proofErr w:type="spellStart"/>
            <w:r w:rsidRPr="001069B2">
              <w:rPr>
                <w:rFonts w:eastAsiaTheme="minorEastAsia"/>
                <w:color w:val="0070C0"/>
                <w:lang w:eastAsia="zh-CN"/>
              </w:rPr>
              <w:t>Szydelko</w:t>
            </w:r>
            <w:proofErr w:type="spellEnd"/>
          </w:p>
        </w:tc>
        <w:tc>
          <w:tcPr>
            <w:tcW w:w="3211" w:type="dxa"/>
          </w:tcPr>
          <w:p w14:paraId="7194C54A" w14:textId="4C8BEF03" w:rsidR="00CC5BF0" w:rsidRPr="001069B2" w:rsidRDefault="009335A3">
            <w:pPr>
              <w:spacing w:after="120"/>
              <w:rPr>
                <w:rFonts w:eastAsiaTheme="minorEastAsia"/>
                <w:color w:val="0070C0"/>
                <w:lang w:eastAsia="zh-CN"/>
              </w:rPr>
            </w:pPr>
            <w:r w:rsidRPr="001069B2">
              <w:rPr>
                <w:rFonts w:eastAsiaTheme="minorEastAsia"/>
                <w:color w:val="0070C0"/>
                <w:lang w:eastAsia="zh-CN"/>
              </w:rPr>
              <w:t>michal.szydelko@huawei.com</w:t>
            </w:r>
          </w:p>
        </w:tc>
      </w:tr>
      <w:tr w:rsidR="00CC5BF0" w:rsidRPr="001069B2" w14:paraId="7194C54F" w14:textId="77777777">
        <w:tc>
          <w:tcPr>
            <w:tcW w:w="3210" w:type="dxa"/>
          </w:tcPr>
          <w:p w14:paraId="7194C54C" w14:textId="77777777" w:rsidR="00CC5BF0" w:rsidRPr="001069B2" w:rsidRDefault="00CC5BF0">
            <w:pPr>
              <w:spacing w:after="120"/>
              <w:rPr>
                <w:rFonts w:eastAsiaTheme="minorEastAsia"/>
                <w:color w:val="0070C0"/>
                <w:lang w:eastAsia="zh-CN"/>
              </w:rPr>
            </w:pPr>
          </w:p>
        </w:tc>
        <w:tc>
          <w:tcPr>
            <w:tcW w:w="3210" w:type="dxa"/>
          </w:tcPr>
          <w:p w14:paraId="7194C54D" w14:textId="77777777" w:rsidR="00CC5BF0" w:rsidRPr="001069B2" w:rsidRDefault="00CC5BF0">
            <w:pPr>
              <w:spacing w:after="120"/>
              <w:rPr>
                <w:rFonts w:eastAsiaTheme="minorEastAsia"/>
                <w:color w:val="0070C0"/>
                <w:lang w:eastAsia="zh-CN"/>
              </w:rPr>
            </w:pPr>
          </w:p>
        </w:tc>
        <w:tc>
          <w:tcPr>
            <w:tcW w:w="3211" w:type="dxa"/>
          </w:tcPr>
          <w:p w14:paraId="7194C54E" w14:textId="77777777" w:rsidR="00CC5BF0" w:rsidRPr="001069B2" w:rsidRDefault="00CC5BF0">
            <w:pPr>
              <w:spacing w:after="120"/>
              <w:rPr>
                <w:rFonts w:eastAsiaTheme="minorEastAsia"/>
                <w:color w:val="0070C0"/>
                <w:lang w:eastAsia="zh-CN"/>
              </w:rPr>
            </w:pPr>
          </w:p>
        </w:tc>
      </w:tr>
    </w:tbl>
    <w:p w14:paraId="7194C550" w14:textId="77777777" w:rsidR="002903A2" w:rsidRPr="001069B2" w:rsidRDefault="002903A2">
      <w:pPr>
        <w:rPr>
          <w:color w:val="0070C0"/>
          <w:lang w:eastAsia="zh-CN"/>
        </w:rPr>
      </w:pPr>
    </w:p>
    <w:p w14:paraId="7194C551" w14:textId="77777777" w:rsidR="002903A2" w:rsidRPr="001069B2" w:rsidRDefault="009335A3">
      <w:pPr>
        <w:rPr>
          <w:rFonts w:eastAsiaTheme="minorEastAsia"/>
          <w:color w:val="0070C0"/>
          <w:lang w:eastAsia="zh-CN"/>
        </w:rPr>
      </w:pPr>
      <w:r w:rsidRPr="001069B2">
        <w:rPr>
          <w:rFonts w:eastAsiaTheme="minorEastAsia"/>
          <w:color w:val="0070C0"/>
          <w:lang w:eastAsia="zh-CN"/>
        </w:rPr>
        <w:t>Note:</w:t>
      </w:r>
    </w:p>
    <w:p w14:paraId="7194C552" w14:textId="77777777" w:rsidR="002903A2" w:rsidRPr="001069B2" w:rsidRDefault="009335A3">
      <w:pPr>
        <w:pStyle w:val="ListParagraph"/>
        <w:numPr>
          <w:ilvl w:val="0"/>
          <w:numId w:val="3"/>
        </w:numPr>
        <w:ind w:firstLineChars="0"/>
        <w:rPr>
          <w:rFonts w:eastAsiaTheme="minorEastAsia"/>
          <w:color w:val="0070C0"/>
          <w:lang w:eastAsia="zh-CN"/>
        </w:rPr>
      </w:pPr>
      <w:r w:rsidRPr="001069B2">
        <w:rPr>
          <w:rFonts w:eastAsiaTheme="minorEastAsia"/>
          <w:color w:val="0070C0"/>
          <w:lang w:eastAsia="zh-CN"/>
        </w:rPr>
        <w:t xml:space="preserve">Please add your contact information in above table once you make comments on this email thread. </w:t>
      </w:r>
    </w:p>
    <w:p w14:paraId="7194C553" w14:textId="77777777" w:rsidR="002903A2" w:rsidRPr="001069B2" w:rsidRDefault="009335A3">
      <w:pPr>
        <w:pStyle w:val="ListParagraph"/>
        <w:numPr>
          <w:ilvl w:val="0"/>
          <w:numId w:val="3"/>
        </w:numPr>
        <w:ind w:firstLineChars="0"/>
        <w:rPr>
          <w:rFonts w:eastAsiaTheme="minorEastAsia"/>
          <w:color w:val="0070C0"/>
          <w:lang w:eastAsia="zh-CN"/>
        </w:rPr>
      </w:pPr>
      <w:r w:rsidRPr="001069B2">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sidRPr="001069B2">
        <w:rPr>
          <w:rFonts w:eastAsiaTheme="minorEastAsia"/>
          <w:color w:val="0070C0"/>
          <w:lang w:eastAsia="zh-CN"/>
        </w:rPr>
        <w:t>i.e.</w:t>
      </w:r>
      <w:proofErr w:type="gramEnd"/>
      <w:r w:rsidRPr="001069B2">
        <w:rPr>
          <w:rFonts w:eastAsiaTheme="minorEastAsia"/>
          <w:color w:val="0070C0"/>
          <w:lang w:eastAsia="zh-CN"/>
        </w:rPr>
        <w:t xml:space="preserve"> Company A (XX, XX)</w:t>
      </w:r>
    </w:p>
    <w:p w14:paraId="7194C554" w14:textId="77777777" w:rsidR="002903A2" w:rsidRPr="001069B2" w:rsidRDefault="009335A3">
      <w:pPr>
        <w:pStyle w:val="Heading1"/>
        <w:rPr>
          <w:lang w:val="en-GB" w:eastAsia="ja-JP"/>
        </w:rPr>
      </w:pPr>
      <w:r w:rsidRPr="001069B2">
        <w:rPr>
          <w:lang w:val="en-GB" w:eastAsia="ja-JP"/>
        </w:rPr>
        <w:t>Topic #1: Generic unwanted emission (IMT-2020) (6.1)</w:t>
      </w:r>
    </w:p>
    <w:p w14:paraId="7194C555" w14:textId="77777777" w:rsidR="002903A2" w:rsidRPr="001069B2" w:rsidRDefault="009335A3">
      <w:pPr>
        <w:rPr>
          <w:lang w:eastAsia="ja-JP"/>
        </w:rPr>
      </w:pPr>
      <w:r w:rsidRPr="001069B2">
        <w:rPr>
          <w:lang w:eastAsia="ja-JP"/>
        </w:rPr>
        <w:t>The LS from ITU-R WP5D in R4-2119596 was first discussed at RAN4#101-e, where a response was sent to TSG RAN asking for further time to develop the final response. This position was also forwarded to WP5D by TSG RAN.</w:t>
      </w:r>
    </w:p>
    <w:p w14:paraId="7194C556" w14:textId="77777777" w:rsidR="002903A2" w:rsidRPr="001069B2" w:rsidRDefault="009335A3">
      <w:pPr>
        <w:rPr>
          <w:lang w:eastAsia="ja-JP"/>
        </w:rPr>
      </w:pPr>
      <w:r w:rsidRPr="001069B2">
        <w:t>At RAN4#102, a WF on WF on LS response to ITU-R on Generic unwanted emission (IMT-2020) was agreed (</w:t>
      </w:r>
      <w:hyperlink r:id="rId8" w:tgtFrame="_blank" w:history="1">
        <w:r w:rsidRPr="001069B2">
          <w:rPr>
            <w:rStyle w:val="Hyperlink"/>
          </w:rPr>
          <w:t>R4-2207262</w:t>
        </w:r>
      </w:hyperlink>
      <w:r w:rsidRPr="001069B2">
        <w:t xml:space="preserve">). </w:t>
      </w:r>
      <w:r w:rsidRPr="001069B2">
        <w:rPr>
          <w:lang w:eastAsia="ja-JP"/>
        </w:rPr>
        <w:t>The further delay of completing the work was reported to TSG RAN by the chair and forwarded by TSG RAN to WP5D in an LS (</w:t>
      </w:r>
      <w:hyperlink r:id="rId9" w:history="1">
        <w:r w:rsidRPr="001069B2">
          <w:rPr>
            <w:rStyle w:val="Hyperlink"/>
            <w:lang w:eastAsia="ja-JP"/>
          </w:rPr>
          <w:t>RP-220911</w:t>
        </w:r>
      </w:hyperlink>
      <w:r w:rsidRPr="001069B2">
        <w:rPr>
          <w:lang w:eastAsia="ja-JP"/>
        </w:rPr>
        <w:t>).</w:t>
      </w:r>
    </w:p>
    <w:p w14:paraId="7194C557" w14:textId="77777777" w:rsidR="002903A2" w:rsidRPr="001069B2" w:rsidRDefault="009335A3">
      <w:pPr>
        <w:rPr>
          <w:lang w:eastAsia="ja-JP"/>
        </w:rPr>
      </w:pPr>
      <w:r w:rsidRPr="001069B2">
        <w:rPr>
          <w:rFonts w:eastAsia="Times New Roman"/>
        </w:rPr>
        <w:t>Five contributions were received for RAN4#103-e, proposing tables of references that identify the parts of the 3GPP specifications related to the LS response. The next step is to replace the tables with actual text and references to the relevant requirements.</w:t>
      </w:r>
    </w:p>
    <w:p w14:paraId="7194C558" w14:textId="77777777" w:rsidR="002903A2" w:rsidRPr="001069B2" w:rsidRDefault="009335A3">
      <w:pPr>
        <w:rPr>
          <w:lang w:eastAsia="ja-JP"/>
        </w:rPr>
      </w:pPr>
      <w:r w:rsidRPr="001069B2">
        <w:rPr>
          <w:lang w:eastAsia="ja-JP"/>
        </w:rPr>
        <w:lastRenderedPageBreak/>
        <w:t>Since RAN4#104-e is the last meeting for responding on this topic, contributions need to be merged into a complete Annex for the future recommendation on Generic unwanted emissions and be forwarded to TSG RAN who will put together a response for ITU-R.</w:t>
      </w:r>
    </w:p>
    <w:p w14:paraId="7194C559" w14:textId="77777777" w:rsidR="002903A2" w:rsidRPr="001069B2" w:rsidRDefault="009335A3">
      <w:pPr>
        <w:pStyle w:val="Heading2"/>
        <w:rPr>
          <w:lang w:val="en-GB"/>
        </w:rPr>
      </w:pPr>
      <w:r w:rsidRPr="001069B2">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2903A2" w:rsidRPr="001069B2" w14:paraId="7194C55D" w14:textId="77777777">
        <w:trPr>
          <w:trHeight w:val="468"/>
        </w:trPr>
        <w:tc>
          <w:tcPr>
            <w:tcW w:w="1622" w:type="dxa"/>
            <w:vAlign w:val="center"/>
          </w:tcPr>
          <w:p w14:paraId="7194C55A" w14:textId="77777777" w:rsidR="002903A2" w:rsidRPr="001069B2" w:rsidRDefault="009335A3">
            <w:pPr>
              <w:spacing w:before="120" w:after="120"/>
              <w:rPr>
                <w:b/>
                <w:bCs/>
              </w:rPr>
            </w:pPr>
            <w:r w:rsidRPr="001069B2">
              <w:rPr>
                <w:b/>
                <w:bCs/>
              </w:rPr>
              <w:t>T-doc number</w:t>
            </w:r>
          </w:p>
        </w:tc>
        <w:tc>
          <w:tcPr>
            <w:tcW w:w="1424" w:type="dxa"/>
            <w:vAlign w:val="center"/>
          </w:tcPr>
          <w:p w14:paraId="7194C55B" w14:textId="77777777" w:rsidR="002903A2" w:rsidRPr="001069B2" w:rsidRDefault="009335A3">
            <w:pPr>
              <w:spacing w:before="120" w:after="120"/>
              <w:rPr>
                <w:b/>
                <w:bCs/>
              </w:rPr>
            </w:pPr>
            <w:r w:rsidRPr="001069B2">
              <w:rPr>
                <w:b/>
                <w:bCs/>
              </w:rPr>
              <w:t>Company</w:t>
            </w:r>
          </w:p>
        </w:tc>
        <w:tc>
          <w:tcPr>
            <w:tcW w:w="6585" w:type="dxa"/>
            <w:vAlign w:val="center"/>
          </w:tcPr>
          <w:p w14:paraId="7194C55C" w14:textId="77777777" w:rsidR="002903A2" w:rsidRPr="001069B2" w:rsidRDefault="009335A3">
            <w:pPr>
              <w:spacing w:before="120" w:after="120"/>
              <w:rPr>
                <w:b/>
                <w:bCs/>
              </w:rPr>
            </w:pPr>
            <w:r w:rsidRPr="001069B2">
              <w:rPr>
                <w:b/>
                <w:bCs/>
              </w:rPr>
              <w:t>Proposals / Observations</w:t>
            </w:r>
          </w:p>
        </w:tc>
      </w:tr>
      <w:tr w:rsidR="002903A2" w:rsidRPr="001069B2" w14:paraId="7194C561" w14:textId="77777777">
        <w:trPr>
          <w:trHeight w:val="468"/>
        </w:trPr>
        <w:tc>
          <w:tcPr>
            <w:tcW w:w="1622" w:type="dxa"/>
          </w:tcPr>
          <w:p w14:paraId="7194C55E" w14:textId="77777777" w:rsidR="002903A2" w:rsidRPr="001069B2" w:rsidRDefault="009335A3">
            <w:pPr>
              <w:spacing w:before="120" w:after="120"/>
              <w:rPr>
                <w:highlight w:val="yellow"/>
              </w:rPr>
            </w:pPr>
            <w:r w:rsidRPr="001069B2">
              <w:t>R4-2211564</w:t>
            </w:r>
          </w:p>
        </w:tc>
        <w:tc>
          <w:tcPr>
            <w:tcW w:w="1424" w:type="dxa"/>
          </w:tcPr>
          <w:p w14:paraId="7194C55F" w14:textId="77777777" w:rsidR="002903A2" w:rsidRPr="001069B2" w:rsidRDefault="009335A3">
            <w:pPr>
              <w:spacing w:before="120" w:after="120"/>
            </w:pPr>
            <w:r w:rsidRPr="001069B2">
              <w:t>Ericsson</w:t>
            </w:r>
          </w:p>
        </w:tc>
        <w:tc>
          <w:tcPr>
            <w:tcW w:w="6585" w:type="dxa"/>
          </w:tcPr>
          <w:p w14:paraId="7194C560" w14:textId="77777777" w:rsidR="002903A2" w:rsidRPr="001069B2" w:rsidRDefault="009335A3">
            <w:pPr>
              <w:spacing w:before="120" w:after="120"/>
            </w:pPr>
            <w:r w:rsidRPr="001069B2">
              <w:t>This contribution contains input on Clauses Intro, 1, 2.1-2.3, 2.5, 3 intro, 3.1, 4 intro, 4.1, 5 and Attachment 1 for the LS response to ITU-R WP5D on Generic unwanted mission characteristics for IMT-2020 BS.</w:t>
            </w:r>
          </w:p>
        </w:tc>
      </w:tr>
      <w:tr w:rsidR="002903A2" w:rsidRPr="001069B2" w14:paraId="7194C565" w14:textId="77777777">
        <w:trPr>
          <w:trHeight w:val="468"/>
        </w:trPr>
        <w:tc>
          <w:tcPr>
            <w:tcW w:w="1622" w:type="dxa"/>
          </w:tcPr>
          <w:p w14:paraId="7194C562" w14:textId="77777777" w:rsidR="002903A2" w:rsidRPr="001069B2" w:rsidRDefault="009335A3">
            <w:pPr>
              <w:spacing w:before="120" w:after="120"/>
              <w:rPr>
                <w:highlight w:val="yellow"/>
              </w:rPr>
            </w:pPr>
            <w:r w:rsidRPr="001069B2">
              <w:t>R4-2211566</w:t>
            </w:r>
          </w:p>
        </w:tc>
        <w:tc>
          <w:tcPr>
            <w:tcW w:w="1424" w:type="dxa"/>
          </w:tcPr>
          <w:p w14:paraId="7194C563" w14:textId="77777777" w:rsidR="002903A2" w:rsidRPr="001069B2" w:rsidRDefault="009335A3">
            <w:pPr>
              <w:spacing w:before="120" w:after="120"/>
            </w:pPr>
            <w:r w:rsidRPr="001069B2">
              <w:t>Qualcomm CDMA Technologies</w:t>
            </w:r>
          </w:p>
        </w:tc>
        <w:tc>
          <w:tcPr>
            <w:tcW w:w="6585" w:type="dxa"/>
          </w:tcPr>
          <w:p w14:paraId="7194C564" w14:textId="77777777" w:rsidR="002903A2" w:rsidRPr="001069B2" w:rsidRDefault="009335A3">
            <w:pPr>
              <w:spacing w:before="120" w:after="120"/>
            </w:pPr>
            <w:r w:rsidRPr="001069B2">
              <w:t>Input text for sections 3.4 and 4.4.</w:t>
            </w:r>
          </w:p>
        </w:tc>
      </w:tr>
      <w:tr w:rsidR="002903A2" w:rsidRPr="001069B2" w14:paraId="7194C569" w14:textId="77777777">
        <w:trPr>
          <w:trHeight w:val="468"/>
        </w:trPr>
        <w:tc>
          <w:tcPr>
            <w:tcW w:w="1622" w:type="dxa"/>
          </w:tcPr>
          <w:p w14:paraId="7194C566" w14:textId="77777777" w:rsidR="002903A2" w:rsidRPr="001069B2" w:rsidRDefault="009335A3">
            <w:pPr>
              <w:spacing w:before="120" w:after="120"/>
              <w:rPr>
                <w:highlight w:val="yellow"/>
              </w:rPr>
            </w:pPr>
            <w:r w:rsidRPr="001069B2">
              <w:t>R4-2211805</w:t>
            </w:r>
          </w:p>
        </w:tc>
        <w:tc>
          <w:tcPr>
            <w:tcW w:w="1424" w:type="dxa"/>
          </w:tcPr>
          <w:p w14:paraId="7194C567" w14:textId="77777777" w:rsidR="002903A2" w:rsidRPr="001069B2" w:rsidRDefault="009335A3">
            <w:pPr>
              <w:spacing w:before="120" w:after="120"/>
            </w:pPr>
            <w:r w:rsidRPr="001069B2">
              <w:t>Nokia, Nokia Shanghai Bell</w:t>
            </w:r>
          </w:p>
        </w:tc>
        <w:tc>
          <w:tcPr>
            <w:tcW w:w="6585" w:type="dxa"/>
          </w:tcPr>
          <w:p w14:paraId="7194C568" w14:textId="77777777" w:rsidR="002903A2" w:rsidRPr="001069B2" w:rsidRDefault="009335A3">
            <w:pPr>
              <w:spacing w:before="120" w:after="120"/>
            </w:pPr>
            <w:r w:rsidRPr="001069B2">
              <w:t>This contribution has provided our input according to the work split determined offline among the interested companies.</w:t>
            </w:r>
          </w:p>
        </w:tc>
      </w:tr>
      <w:tr w:rsidR="002903A2" w:rsidRPr="001069B2" w14:paraId="7194C56D" w14:textId="77777777">
        <w:trPr>
          <w:trHeight w:val="468"/>
        </w:trPr>
        <w:tc>
          <w:tcPr>
            <w:tcW w:w="1622" w:type="dxa"/>
          </w:tcPr>
          <w:p w14:paraId="7194C56A" w14:textId="77777777" w:rsidR="002903A2" w:rsidRPr="001069B2" w:rsidRDefault="009335A3">
            <w:pPr>
              <w:spacing w:before="120" w:after="120"/>
              <w:rPr>
                <w:highlight w:val="yellow"/>
              </w:rPr>
            </w:pPr>
            <w:r w:rsidRPr="001069B2">
              <w:t>R4-2213703</w:t>
            </w:r>
          </w:p>
        </w:tc>
        <w:tc>
          <w:tcPr>
            <w:tcW w:w="1424" w:type="dxa"/>
          </w:tcPr>
          <w:p w14:paraId="7194C56B" w14:textId="77777777" w:rsidR="002903A2" w:rsidRPr="001069B2" w:rsidRDefault="009335A3">
            <w:pPr>
              <w:spacing w:before="120" w:after="120"/>
            </w:pPr>
            <w:r w:rsidRPr="001069B2">
              <w:t>ZTE Corporation</w:t>
            </w:r>
          </w:p>
        </w:tc>
        <w:tc>
          <w:tcPr>
            <w:tcW w:w="6585" w:type="dxa"/>
          </w:tcPr>
          <w:p w14:paraId="7194C56C" w14:textId="77777777" w:rsidR="002903A2" w:rsidRPr="001069B2" w:rsidRDefault="009335A3">
            <w:pPr>
              <w:spacing w:before="120" w:after="120"/>
            </w:pPr>
            <w:r w:rsidRPr="001069B2">
              <w:t>Input text for sections 3.2 and 4.2.</w:t>
            </w:r>
          </w:p>
        </w:tc>
      </w:tr>
      <w:tr w:rsidR="002903A2" w:rsidRPr="001069B2" w14:paraId="7194C571" w14:textId="77777777">
        <w:trPr>
          <w:trHeight w:val="468"/>
        </w:trPr>
        <w:tc>
          <w:tcPr>
            <w:tcW w:w="1622" w:type="dxa"/>
          </w:tcPr>
          <w:p w14:paraId="7194C56E" w14:textId="77777777" w:rsidR="002903A2" w:rsidRPr="001069B2" w:rsidRDefault="009335A3">
            <w:pPr>
              <w:spacing w:before="120" w:after="120"/>
              <w:rPr>
                <w:highlight w:val="yellow"/>
              </w:rPr>
            </w:pPr>
            <w:r w:rsidRPr="001069B2">
              <w:t>R4-2214033</w:t>
            </w:r>
          </w:p>
        </w:tc>
        <w:tc>
          <w:tcPr>
            <w:tcW w:w="1424" w:type="dxa"/>
          </w:tcPr>
          <w:p w14:paraId="7194C56F" w14:textId="77777777" w:rsidR="002903A2" w:rsidRPr="001069B2" w:rsidRDefault="009335A3">
            <w:pPr>
              <w:spacing w:before="120" w:after="120"/>
            </w:pPr>
            <w:r w:rsidRPr="001069B2">
              <w:t xml:space="preserve">Huawei, </w:t>
            </w:r>
            <w:proofErr w:type="spellStart"/>
            <w:r w:rsidRPr="001069B2">
              <w:t>HiSilicon</w:t>
            </w:r>
            <w:proofErr w:type="spellEnd"/>
          </w:p>
        </w:tc>
        <w:tc>
          <w:tcPr>
            <w:tcW w:w="6585" w:type="dxa"/>
          </w:tcPr>
          <w:p w14:paraId="7194C570" w14:textId="77777777" w:rsidR="002903A2" w:rsidRPr="001069B2" w:rsidRDefault="009335A3">
            <w:pPr>
              <w:spacing w:before="120" w:after="120"/>
            </w:pPr>
            <w:r w:rsidRPr="001069B2">
              <w:t>In this contribution we provide IMT-2020 updates to the M.2070 recommendation, covering receiver spurious emissions as per work-split agreed beforehand.</w:t>
            </w:r>
          </w:p>
        </w:tc>
      </w:tr>
      <w:tr w:rsidR="002903A2" w:rsidRPr="001069B2" w14:paraId="7194C575" w14:textId="77777777">
        <w:trPr>
          <w:trHeight w:val="468"/>
        </w:trPr>
        <w:tc>
          <w:tcPr>
            <w:tcW w:w="1622" w:type="dxa"/>
          </w:tcPr>
          <w:p w14:paraId="7194C572" w14:textId="77777777" w:rsidR="002903A2" w:rsidRPr="001069B2" w:rsidRDefault="009335A3">
            <w:pPr>
              <w:spacing w:before="120" w:after="120"/>
              <w:rPr>
                <w:highlight w:val="yellow"/>
              </w:rPr>
            </w:pPr>
            <w:r w:rsidRPr="001069B2">
              <w:t>R4-2214034</w:t>
            </w:r>
          </w:p>
        </w:tc>
        <w:tc>
          <w:tcPr>
            <w:tcW w:w="1424" w:type="dxa"/>
          </w:tcPr>
          <w:p w14:paraId="7194C573" w14:textId="77777777" w:rsidR="002903A2" w:rsidRPr="001069B2" w:rsidRDefault="009335A3">
            <w:pPr>
              <w:spacing w:before="120" w:after="120"/>
            </w:pPr>
            <w:r w:rsidRPr="001069B2">
              <w:t xml:space="preserve">Huawei, </w:t>
            </w:r>
            <w:proofErr w:type="spellStart"/>
            <w:r w:rsidRPr="001069B2">
              <w:t>HiSilicon</w:t>
            </w:r>
            <w:proofErr w:type="spellEnd"/>
          </w:p>
        </w:tc>
        <w:tc>
          <w:tcPr>
            <w:tcW w:w="6585" w:type="dxa"/>
          </w:tcPr>
          <w:p w14:paraId="7194C574" w14:textId="77777777" w:rsidR="002903A2" w:rsidRPr="001069B2" w:rsidRDefault="009335A3">
            <w:pPr>
              <w:spacing w:before="120" w:after="120"/>
            </w:pPr>
            <w:r w:rsidRPr="001069B2">
              <w:t>In this contribution we provide IMT-2020 updates to the M.2070 recommendation, covering reference points, as per work-split agreed beforehand.</w:t>
            </w:r>
          </w:p>
        </w:tc>
      </w:tr>
      <w:tr w:rsidR="002903A2" w:rsidRPr="001069B2" w14:paraId="7194C579" w14:textId="77777777">
        <w:trPr>
          <w:trHeight w:val="468"/>
        </w:trPr>
        <w:tc>
          <w:tcPr>
            <w:tcW w:w="1622" w:type="dxa"/>
          </w:tcPr>
          <w:p w14:paraId="7194C576" w14:textId="77777777" w:rsidR="002903A2" w:rsidRPr="001069B2" w:rsidRDefault="009335A3">
            <w:pPr>
              <w:spacing w:before="120" w:after="120"/>
            </w:pPr>
            <w:r w:rsidRPr="001069B2">
              <w:t>R4-2211565</w:t>
            </w:r>
          </w:p>
        </w:tc>
        <w:tc>
          <w:tcPr>
            <w:tcW w:w="1424" w:type="dxa"/>
          </w:tcPr>
          <w:p w14:paraId="7194C577" w14:textId="77777777" w:rsidR="002903A2" w:rsidRPr="001069B2" w:rsidRDefault="009335A3">
            <w:pPr>
              <w:spacing w:before="120" w:after="120"/>
            </w:pPr>
            <w:r w:rsidRPr="001069B2">
              <w:t>Ericsson</w:t>
            </w:r>
          </w:p>
        </w:tc>
        <w:tc>
          <w:tcPr>
            <w:tcW w:w="6585" w:type="dxa"/>
          </w:tcPr>
          <w:p w14:paraId="7194C578" w14:textId="77777777" w:rsidR="002903A2" w:rsidRPr="001069B2" w:rsidRDefault="009335A3">
            <w:pPr>
              <w:spacing w:before="120" w:after="120"/>
            </w:pPr>
            <w:r w:rsidRPr="001069B2">
              <w:t>Cover page for the LS response to ITU-R WP5D on Generic unwanted mission characteristics for IMT-2020 BS.</w:t>
            </w:r>
          </w:p>
        </w:tc>
      </w:tr>
    </w:tbl>
    <w:p w14:paraId="7194C57A" w14:textId="77777777" w:rsidR="002903A2" w:rsidRPr="001069B2" w:rsidRDefault="002903A2">
      <w:pPr>
        <w:rPr>
          <w:color w:val="0070C0"/>
          <w:lang w:eastAsia="zh-CN"/>
        </w:rPr>
      </w:pPr>
    </w:p>
    <w:p w14:paraId="7194C57B" w14:textId="77777777" w:rsidR="002903A2" w:rsidRPr="00DE5776" w:rsidRDefault="009335A3">
      <w:pPr>
        <w:pStyle w:val="Heading2"/>
        <w:rPr>
          <w:lang w:val="en-GB"/>
        </w:rPr>
      </w:pPr>
      <w:proofErr w:type="gramStart"/>
      <w:r w:rsidRPr="00DE5776">
        <w:rPr>
          <w:lang w:val="en-GB"/>
        </w:rPr>
        <w:t>Companies</w:t>
      </w:r>
      <w:proofErr w:type="gramEnd"/>
      <w:r w:rsidRPr="00DE5776">
        <w:rPr>
          <w:lang w:val="en-GB"/>
        </w:rPr>
        <w:t xml:space="preserve"> views’ collection for 1st round </w:t>
      </w:r>
    </w:p>
    <w:p w14:paraId="7194C57C" w14:textId="77777777" w:rsidR="002903A2" w:rsidRPr="001069B2" w:rsidRDefault="009335A3">
      <w:pPr>
        <w:pStyle w:val="Heading3"/>
        <w:rPr>
          <w:sz w:val="24"/>
          <w:szCs w:val="16"/>
          <w:lang w:val="en-GB"/>
        </w:rPr>
      </w:pPr>
      <w:r w:rsidRPr="001069B2">
        <w:rPr>
          <w:sz w:val="24"/>
          <w:szCs w:val="16"/>
          <w:lang w:val="en-GB"/>
        </w:rPr>
        <w:t>Comments collection</w:t>
      </w:r>
    </w:p>
    <w:p w14:paraId="7194C57D" w14:textId="77777777" w:rsidR="002903A2" w:rsidRPr="001069B2" w:rsidRDefault="009335A3">
      <w:pPr>
        <w:rPr>
          <w:lang w:eastAsia="zh-CN"/>
        </w:rPr>
      </w:pPr>
      <w:r w:rsidRPr="001069B2">
        <w:rPr>
          <w:lang w:eastAsia="zh-CN"/>
        </w:rPr>
        <w:t>The first six contributions listed under 1.1. propose text for the LS Annex that would contain the proposed new Unwanted Emissions recommendation for IMT-2020. During the meeting, RAN4 should collect comments on the inputs, merge text and prepare the final LS to TSG RAN.</w:t>
      </w:r>
    </w:p>
    <w:p w14:paraId="7194C57E" w14:textId="77777777" w:rsidR="002903A2" w:rsidRPr="001069B2" w:rsidRDefault="009335A3">
      <w:pPr>
        <w:rPr>
          <w:lang w:eastAsia="zh-CN"/>
        </w:rPr>
      </w:pPr>
      <w:r w:rsidRPr="001069B2">
        <w:rPr>
          <w:lang w:eastAsia="zh-CN"/>
        </w:rPr>
        <w:t xml:space="preserve">The document in </w:t>
      </w:r>
      <w:r w:rsidRPr="001069B2">
        <w:t>R4-2211565 contains a draft LS cover page, that can serve as a template for the response to TSG RAN.</w:t>
      </w:r>
    </w:p>
    <w:tbl>
      <w:tblPr>
        <w:tblStyle w:val="TableGrid"/>
        <w:tblW w:w="0" w:type="auto"/>
        <w:tblLook w:val="04A0" w:firstRow="1" w:lastRow="0" w:firstColumn="1" w:lastColumn="0" w:noHBand="0" w:noVBand="1"/>
      </w:tblPr>
      <w:tblGrid>
        <w:gridCol w:w="1232"/>
        <w:gridCol w:w="8399"/>
      </w:tblGrid>
      <w:tr w:rsidR="002903A2" w:rsidRPr="001069B2" w14:paraId="7194C581" w14:textId="77777777" w:rsidTr="009335A3">
        <w:tc>
          <w:tcPr>
            <w:tcW w:w="1232" w:type="dxa"/>
          </w:tcPr>
          <w:p w14:paraId="7194C57F" w14:textId="77777777" w:rsidR="002903A2" w:rsidRPr="001069B2" w:rsidRDefault="009335A3">
            <w:pPr>
              <w:spacing w:after="120"/>
              <w:rPr>
                <w:rFonts w:eastAsiaTheme="minorEastAsia"/>
                <w:b/>
                <w:bCs/>
                <w:lang w:eastAsia="zh-CN"/>
              </w:rPr>
            </w:pPr>
            <w:r w:rsidRPr="001069B2">
              <w:rPr>
                <w:rFonts w:eastAsiaTheme="minorEastAsia"/>
                <w:b/>
                <w:bCs/>
                <w:lang w:eastAsia="zh-CN"/>
              </w:rPr>
              <w:t>Tdoc number</w:t>
            </w:r>
          </w:p>
        </w:tc>
        <w:tc>
          <w:tcPr>
            <w:tcW w:w="8399" w:type="dxa"/>
          </w:tcPr>
          <w:p w14:paraId="7194C580" w14:textId="77777777" w:rsidR="002903A2" w:rsidRPr="001069B2" w:rsidRDefault="009335A3">
            <w:pPr>
              <w:spacing w:after="120"/>
              <w:rPr>
                <w:rFonts w:eastAsiaTheme="minorEastAsia"/>
                <w:b/>
                <w:bCs/>
                <w:lang w:eastAsia="zh-CN"/>
              </w:rPr>
            </w:pPr>
            <w:r w:rsidRPr="001069B2">
              <w:rPr>
                <w:rFonts w:eastAsiaTheme="minorEastAsia"/>
                <w:b/>
                <w:bCs/>
                <w:lang w:eastAsia="zh-CN"/>
              </w:rPr>
              <w:t>Comments collection</w:t>
            </w:r>
          </w:p>
        </w:tc>
      </w:tr>
      <w:tr w:rsidR="009335A3" w:rsidRPr="001069B2" w14:paraId="7194C584" w14:textId="77777777" w:rsidTr="001069B2">
        <w:tc>
          <w:tcPr>
            <w:tcW w:w="1232" w:type="dxa"/>
            <w:vMerge w:val="restart"/>
          </w:tcPr>
          <w:p w14:paraId="7194C582" w14:textId="77777777" w:rsidR="009335A3" w:rsidRPr="001069B2" w:rsidRDefault="009335A3">
            <w:pPr>
              <w:spacing w:after="120"/>
              <w:rPr>
                <w:rFonts w:eastAsiaTheme="minorEastAsia"/>
                <w:lang w:eastAsia="zh-CN"/>
              </w:rPr>
            </w:pPr>
            <w:r w:rsidRPr="001069B2">
              <w:rPr>
                <w:rFonts w:eastAsiaTheme="minorEastAsia"/>
                <w:lang w:eastAsia="zh-CN"/>
              </w:rPr>
              <w:t>XXX</w:t>
            </w:r>
          </w:p>
        </w:tc>
        <w:tc>
          <w:tcPr>
            <w:tcW w:w="8399" w:type="dxa"/>
          </w:tcPr>
          <w:p w14:paraId="7194C583" w14:textId="47F72227" w:rsidR="009335A3" w:rsidRPr="001069B2" w:rsidRDefault="009335A3">
            <w:pPr>
              <w:spacing w:after="120"/>
              <w:rPr>
                <w:rFonts w:eastAsiaTheme="minorEastAsia"/>
                <w:lang w:eastAsia="zh-CN"/>
              </w:rPr>
            </w:pPr>
            <w:r w:rsidRPr="001069B2">
              <w:rPr>
                <w:rFonts w:eastAsiaTheme="minorEastAsia"/>
                <w:lang w:eastAsia="zh-CN"/>
              </w:rPr>
              <w:t>Nokia: Support and would like to co</w:t>
            </w:r>
            <w:r w:rsidR="00DE5776">
              <w:rPr>
                <w:rFonts w:eastAsiaTheme="minorEastAsia"/>
                <w:lang w:eastAsia="zh-CN"/>
              </w:rPr>
              <w:t>-</w:t>
            </w:r>
            <w:r w:rsidRPr="001069B2">
              <w:rPr>
                <w:rFonts w:eastAsiaTheme="minorEastAsia"/>
                <w:lang w:eastAsia="zh-CN"/>
              </w:rPr>
              <w:t>sign the merged version from the moderator.</w:t>
            </w:r>
          </w:p>
        </w:tc>
      </w:tr>
      <w:tr w:rsidR="009335A3" w:rsidRPr="001069B2" w14:paraId="7194C587" w14:textId="77777777" w:rsidTr="009335A3">
        <w:tc>
          <w:tcPr>
            <w:tcW w:w="1232" w:type="dxa"/>
            <w:vMerge/>
          </w:tcPr>
          <w:p w14:paraId="7194C585" w14:textId="77777777" w:rsidR="009335A3" w:rsidRPr="001069B2" w:rsidRDefault="009335A3">
            <w:pPr>
              <w:spacing w:after="120"/>
              <w:rPr>
                <w:rFonts w:eastAsiaTheme="minorEastAsia"/>
                <w:lang w:eastAsia="zh-CN"/>
              </w:rPr>
            </w:pPr>
          </w:p>
        </w:tc>
        <w:tc>
          <w:tcPr>
            <w:tcW w:w="8399" w:type="dxa"/>
          </w:tcPr>
          <w:p w14:paraId="7194C586" w14:textId="6FF8137E" w:rsidR="009335A3" w:rsidRPr="001069B2" w:rsidRDefault="009335A3">
            <w:pPr>
              <w:spacing w:after="120"/>
              <w:rPr>
                <w:rFonts w:eastAsiaTheme="minorEastAsia"/>
                <w:lang w:eastAsia="zh-CN"/>
              </w:rPr>
            </w:pPr>
            <w:r w:rsidRPr="001069B2">
              <w:rPr>
                <w:rFonts w:eastAsiaTheme="minorEastAsia"/>
                <w:lang w:eastAsia="zh-CN"/>
              </w:rPr>
              <w:t xml:space="preserve">Qualcomm: Same as Nokia. </w:t>
            </w:r>
          </w:p>
        </w:tc>
      </w:tr>
      <w:tr w:rsidR="009335A3" w:rsidRPr="001069B2" w14:paraId="7194C58A" w14:textId="77777777" w:rsidTr="009335A3">
        <w:tc>
          <w:tcPr>
            <w:tcW w:w="1232" w:type="dxa"/>
            <w:vMerge/>
          </w:tcPr>
          <w:p w14:paraId="7194C588" w14:textId="77777777" w:rsidR="009335A3" w:rsidRPr="001069B2" w:rsidRDefault="009335A3">
            <w:pPr>
              <w:spacing w:after="120"/>
              <w:rPr>
                <w:rFonts w:eastAsiaTheme="minorEastAsia"/>
                <w:lang w:eastAsia="zh-CN"/>
              </w:rPr>
            </w:pPr>
          </w:p>
        </w:tc>
        <w:tc>
          <w:tcPr>
            <w:tcW w:w="8399" w:type="dxa"/>
          </w:tcPr>
          <w:p w14:paraId="7194C589" w14:textId="77777777" w:rsidR="009335A3" w:rsidRPr="001069B2" w:rsidRDefault="009335A3">
            <w:pPr>
              <w:spacing w:after="120"/>
              <w:rPr>
                <w:rFonts w:eastAsiaTheme="minorEastAsia"/>
                <w:lang w:eastAsia="zh-CN"/>
              </w:rPr>
            </w:pPr>
            <w:r w:rsidRPr="001069B2">
              <w:rPr>
                <w:rFonts w:eastAsiaTheme="minorEastAsia"/>
                <w:lang w:eastAsia="zh-CN"/>
              </w:rPr>
              <w:t>ZTE: the same as Nokia and Qualcomm</w:t>
            </w:r>
          </w:p>
        </w:tc>
      </w:tr>
      <w:tr w:rsidR="009335A3" w:rsidRPr="001069B2" w14:paraId="7194C58D" w14:textId="77777777" w:rsidTr="009335A3">
        <w:tc>
          <w:tcPr>
            <w:tcW w:w="1232" w:type="dxa"/>
            <w:vMerge/>
          </w:tcPr>
          <w:p w14:paraId="7194C58B" w14:textId="77777777" w:rsidR="009335A3" w:rsidRPr="001069B2" w:rsidRDefault="009335A3">
            <w:pPr>
              <w:spacing w:after="120"/>
              <w:rPr>
                <w:rFonts w:eastAsiaTheme="minorEastAsia"/>
                <w:lang w:eastAsia="zh-CN"/>
              </w:rPr>
            </w:pPr>
          </w:p>
        </w:tc>
        <w:tc>
          <w:tcPr>
            <w:tcW w:w="8399" w:type="dxa"/>
          </w:tcPr>
          <w:p w14:paraId="7194C58C" w14:textId="77777777" w:rsidR="009335A3" w:rsidRPr="001069B2" w:rsidRDefault="009335A3" w:rsidP="009335A3">
            <w:pPr>
              <w:spacing w:after="120"/>
              <w:rPr>
                <w:rFonts w:eastAsiaTheme="minorEastAsia"/>
                <w:lang w:eastAsia="zh-CN"/>
              </w:rPr>
            </w:pPr>
            <w:r w:rsidRPr="001069B2">
              <w:rPr>
                <w:rFonts w:eastAsiaTheme="minorEastAsia"/>
                <w:lang w:eastAsia="zh-CN"/>
              </w:rPr>
              <w:t xml:space="preserve">Huawei: same as all respected companies above. The merged version is expected to be further reviewed during the second round. </w:t>
            </w:r>
          </w:p>
        </w:tc>
      </w:tr>
    </w:tbl>
    <w:p w14:paraId="7194C597" w14:textId="77777777" w:rsidR="002903A2" w:rsidRPr="001069B2" w:rsidRDefault="002903A2">
      <w:pPr>
        <w:rPr>
          <w:color w:val="0070C0"/>
          <w:lang w:eastAsia="zh-CN"/>
        </w:rPr>
      </w:pPr>
    </w:p>
    <w:p w14:paraId="7194C598" w14:textId="77777777" w:rsidR="002903A2" w:rsidRPr="001069B2" w:rsidRDefault="009335A3">
      <w:pPr>
        <w:pStyle w:val="Heading2"/>
        <w:rPr>
          <w:lang w:val="en-GB"/>
        </w:rPr>
      </w:pPr>
      <w:r w:rsidRPr="001069B2">
        <w:rPr>
          <w:lang w:val="en-GB"/>
        </w:rPr>
        <w:t xml:space="preserve">Summary for 1st round </w:t>
      </w:r>
    </w:p>
    <w:p w14:paraId="64EDA2EB" w14:textId="0B9008BC" w:rsidR="001069B2" w:rsidRPr="001069B2" w:rsidRDefault="009335A3">
      <w:pPr>
        <w:pStyle w:val="Heading3"/>
        <w:rPr>
          <w:sz w:val="24"/>
          <w:szCs w:val="16"/>
          <w:lang w:val="en-GB"/>
        </w:rPr>
      </w:pPr>
      <w:r w:rsidRPr="001069B2">
        <w:rPr>
          <w:sz w:val="24"/>
          <w:szCs w:val="16"/>
          <w:lang w:val="en-GB"/>
        </w:rPr>
        <w:t>Open issues</w:t>
      </w:r>
    </w:p>
    <w:p w14:paraId="2FABD556" w14:textId="37449417" w:rsidR="001069B2" w:rsidRPr="001069B2" w:rsidRDefault="001069B2" w:rsidP="001069B2">
      <w:pPr>
        <w:rPr>
          <w:lang w:eastAsia="zh-CN"/>
        </w:rPr>
      </w:pPr>
      <w:r w:rsidRPr="001069B2">
        <w:rPr>
          <w:lang w:eastAsia="zh-CN"/>
        </w:rPr>
        <w:t>There are no open issues</w:t>
      </w:r>
      <w:r>
        <w:rPr>
          <w:lang w:eastAsia="zh-CN"/>
        </w:rPr>
        <w:t xml:space="preserve"> identified in the first round. Revision of the merged text proposal and draft LS will continue in the second round.</w:t>
      </w:r>
    </w:p>
    <w:p w14:paraId="7194C5AF" w14:textId="77777777" w:rsidR="002903A2" w:rsidRPr="001069B2" w:rsidRDefault="009335A3">
      <w:pPr>
        <w:pStyle w:val="Heading2"/>
        <w:rPr>
          <w:lang w:val="en-GB"/>
        </w:rPr>
      </w:pPr>
      <w:r w:rsidRPr="001069B2">
        <w:rPr>
          <w:lang w:val="en-GB"/>
        </w:rPr>
        <w:t>Discussion on 2nd round (if applicable)</w:t>
      </w:r>
    </w:p>
    <w:p w14:paraId="7194C5B0" w14:textId="77777777" w:rsidR="002903A2" w:rsidRPr="001069B2" w:rsidRDefault="002903A2">
      <w:pPr>
        <w:rPr>
          <w:lang w:eastAsia="zh-CN"/>
        </w:rPr>
      </w:pPr>
    </w:p>
    <w:p w14:paraId="7194C5B1" w14:textId="77777777" w:rsidR="002903A2" w:rsidRPr="001069B2" w:rsidRDefault="002903A2">
      <w:pPr>
        <w:rPr>
          <w:lang w:eastAsia="zh-CN"/>
        </w:rPr>
      </w:pPr>
    </w:p>
    <w:p w14:paraId="7194C5B2" w14:textId="77777777" w:rsidR="002903A2" w:rsidRPr="001069B2" w:rsidRDefault="002903A2">
      <w:pPr>
        <w:rPr>
          <w:lang w:eastAsia="zh-CN"/>
        </w:rPr>
      </w:pPr>
    </w:p>
    <w:p w14:paraId="7194C5B3" w14:textId="77777777" w:rsidR="002903A2" w:rsidRPr="001069B2" w:rsidRDefault="009335A3">
      <w:pPr>
        <w:pStyle w:val="Heading1"/>
        <w:rPr>
          <w:lang w:val="en-GB" w:eastAsia="ja-JP"/>
        </w:rPr>
      </w:pPr>
      <w:r w:rsidRPr="001069B2">
        <w:rPr>
          <w:lang w:val="en-GB" w:eastAsia="ja-JP"/>
        </w:rPr>
        <w:t xml:space="preserve">Recommendations for </w:t>
      </w:r>
      <w:proofErr w:type="spellStart"/>
      <w:r w:rsidRPr="001069B2">
        <w:rPr>
          <w:lang w:val="en-GB" w:eastAsia="ja-JP"/>
        </w:rPr>
        <w:t>Tdocs</w:t>
      </w:r>
      <w:proofErr w:type="spellEnd"/>
    </w:p>
    <w:p w14:paraId="7194C5B4" w14:textId="77777777" w:rsidR="002903A2" w:rsidRPr="001069B2" w:rsidRDefault="009335A3">
      <w:pPr>
        <w:pStyle w:val="Heading2"/>
        <w:rPr>
          <w:lang w:val="en-GB"/>
        </w:rPr>
      </w:pPr>
      <w:r w:rsidRPr="001069B2">
        <w:rPr>
          <w:lang w:val="en-GB"/>
        </w:rPr>
        <w:t xml:space="preserve">1st round </w:t>
      </w:r>
    </w:p>
    <w:p w14:paraId="1F617EC5" w14:textId="314DED8B" w:rsidR="00DE5776" w:rsidRPr="001069B2" w:rsidRDefault="009335A3">
      <w:pPr>
        <w:rPr>
          <w:b/>
          <w:bCs/>
          <w:u w:val="single"/>
          <w:lang w:eastAsia="ja-JP"/>
        </w:rPr>
      </w:pPr>
      <w:r w:rsidRPr="001069B2">
        <w:rPr>
          <w:b/>
          <w:bCs/>
          <w:u w:val="single"/>
          <w:lang w:eastAsia="ja-JP"/>
        </w:rPr>
        <w:t xml:space="preserve">New </w:t>
      </w:r>
      <w:proofErr w:type="spellStart"/>
      <w:r w:rsidRPr="001069B2">
        <w:rPr>
          <w:b/>
          <w:bCs/>
          <w:u w:val="single"/>
          <w:lang w:eastAsia="ja-JP"/>
        </w:rPr>
        <w:t>tdocs</w:t>
      </w:r>
      <w:proofErr w:type="spellEnd"/>
    </w:p>
    <w:p w14:paraId="7194C5CA" w14:textId="2240CE2C" w:rsidR="002903A2" w:rsidRDefault="00DE5776">
      <w:pPr>
        <w:rPr>
          <w:lang w:eastAsia="ja-JP"/>
        </w:rPr>
      </w:pPr>
      <w:r>
        <w:rPr>
          <w:lang w:eastAsia="ja-JP"/>
        </w:rPr>
        <w:t xml:space="preserve">No new </w:t>
      </w:r>
      <w:proofErr w:type="spellStart"/>
      <w:r>
        <w:rPr>
          <w:lang w:eastAsia="ja-JP"/>
        </w:rPr>
        <w:t>Tdocs</w:t>
      </w:r>
      <w:proofErr w:type="spellEnd"/>
      <w:r>
        <w:rPr>
          <w:lang w:eastAsia="ja-JP"/>
        </w:rPr>
        <w:t>.</w:t>
      </w:r>
    </w:p>
    <w:p w14:paraId="2B3236D1" w14:textId="77777777" w:rsidR="00DE5776" w:rsidRPr="001069B2" w:rsidRDefault="00DE5776">
      <w:pPr>
        <w:rPr>
          <w:lang w:eastAsia="ja-JP"/>
        </w:rPr>
      </w:pPr>
    </w:p>
    <w:p w14:paraId="7194C5CB" w14:textId="77777777" w:rsidR="002903A2" w:rsidRPr="001069B2" w:rsidRDefault="009335A3">
      <w:pPr>
        <w:rPr>
          <w:b/>
          <w:bCs/>
          <w:u w:val="single"/>
          <w:lang w:eastAsia="ja-JP"/>
        </w:rPr>
      </w:pPr>
      <w:r w:rsidRPr="001069B2">
        <w:rPr>
          <w:b/>
          <w:bCs/>
          <w:u w:val="single"/>
          <w:lang w:eastAsia="ja-JP"/>
        </w:rPr>
        <w:t xml:space="preserve">Existing </w:t>
      </w:r>
      <w:proofErr w:type="spellStart"/>
      <w:r w:rsidRPr="001069B2">
        <w:rPr>
          <w:b/>
          <w:bCs/>
          <w:u w:val="single"/>
          <w:lang w:eastAsia="ja-JP"/>
        </w:rPr>
        <w:t>tdocs</w:t>
      </w:r>
      <w:proofErr w:type="spellEnd"/>
    </w:p>
    <w:tbl>
      <w:tblPr>
        <w:tblStyle w:val="TableGrid"/>
        <w:tblW w:w="11199" w:type="dxa"/>
        <w:tblInd w:w="-714" w:type="dxa"/>
        <w:tblLook w:val="04A0" w:firstRow="1" w:lastRow="0" w:firstColumn="1" w:lastColumn="0" w:noHBand="0" w:noVBand="1"/>
      </w:tblPr>
      <w:tblGrid>
        <w:gridCol w:w="1539"/>
        <w:gridCol w:w="1264"/>
        <w:gridCol w:w="2681"/>
        <w:gridCol w:w="1294"/>
        <w:gridCol w:w="2600"/>
        <w:gridCol w:w="1821"/>
      </w:tblGrid>
      <w:tr w:rsidR="00DE5776" w:rsidRPr="00DE5776" w14:paraId="7194C5D2" w14:textId="77777777" w:rsidTr="001069B2">
        <w:tc>
          <w:tcPr>
            <w:tcW w:w="1539" w:type="dxa"/>
          </w:tcPr>
          <w:p w14:paraId="7194C5CC" w14:textId="77777777" w:rsidR="002903A2" w:rsidRPr="00DE5776" w:rsidRDefault="009335A3">
            <w:pPr>
              <w:spacing w:after="120"/>
              <w:rPr>
                <w:rFonts w:eastAsiaTheme="minorEastAsia"/>
                <w:b/>
                <w:bCs/>
                <w:lang w:eastAsia="zh-CN"/>
              </w:rPr>
            </w:pPr>
            <w:r w:rsidRPr="00DE5776">
              <w:rPr>
                <w:rFonts w:eastAsiaTheme="minorEastAsia"/>
                <w:b/>
                <w:bCs/>
                <w:lang w:eastAsia="zh-CN"/>
              </w:rPr>
              <w:t>Tdoc number</w:t>
            </w:r>
          </w:p>
        </w:tc>
        <w:tc>
          <w:tcPr>
            <w:tcW w:w="1264" w:type="dxa"/>
          </w:tcPr>
          <w:p w14:paraId="7194C5CD" w14:textId="77777777" w:rsidR="002903A2" w:rsidRPr="00DE5776" w:rsidRDefault="009335A3">
            <w:pPr>
              <w:spacing w:after="120"/>
              <w:rPr>
                <w:rFonts w:eastAsiaTheme="minorEastAsia"/>
                <w:b/>
                <w:bCs/>
                <w:lang w:eastAsia="zh-CN"/>
              </w:rPr>
            </w:pPr>
            <w:r w:rsidRPr="00DE5776">
              <w:rPr>
                <w:rFonts w:eastAsiaTheme="minorEastAsia"/>
                <w:b/>
                <w:bCs/>
                <w:lang w:eastAsia="zh-CN"/>
              </w:rPr>
              <w:t>Revised to</w:t>
            </w:r>
          </w:p>
        </w:tc>
        <w:tc>
          <w:tcPr>
            <w:tcW w:w="2681" w:type="dxa"/>
          </w:tcPr>
          <w:p w14:paraId="7194C5CE" w14:textId="77777777" w:rsidR="002903A2" w:rsidRPr="00DE5776" w:rsidRDefault="009335A3">
            <w:pPr>
              <w:spacing w:after="120"/>
              <w:rPr>
                <w:b/>
                <w:bCs/>
                <w:lang w:eastAsia="zh-CN"/>
              </w:rPr>
            </w:pPr>
            <w:r w:rsidRPr="00DE5776">
              <w:rPr>
                <w:b/>
                <w:bCs/>
                <w:lang w:eastAsia="zh-CN"/>
              </w:rPr>
              <w:t>Title</w:t>
            </w:r>
          </w:p>
        </w:tc>
        <w:tc>
          <w:tcPr>
            <w:tcW w:w="1294" w:type="dxa"/>
          </w:tcPr>
          <w:p w14:paraId="7194C5CF" w14:textId="77777777" w:rsidR="002903A2" w:rsidRPr="00DE5776" w:rsidRDefault="009335A3">
            <w:pPr>
              <w:spacing w:after="120"/>
              <w:rPr>
                <w:b/>
                <w:bCs/>
                <w:lang w:eastAsia="zh-CN"/>
              </w:rPr>
            </w:pPr>
            <w:r w:rsidRPr="00DE5776">
              <w:rPr>
                <w:b/>
                <w:bCs/>
                <w:lang w:eastAsia="zh-CN"/>
              </w:rPr>
              <w:t>Source</w:t>
            </w:r>
          </w:p>
        </w:tc>
        <w:tc>
          <w:tcPr>
            <w:tcW w:w="2600" w:type="dxa"/>
          </w:tcPr>
          <w:p w14:paraId="7194C5D0" w14:textId="77777777" w:rsidR="002903A2" w:rsidRPr="00DE5776" w:rsidRDefault="009335A3">
            <w:pPr>
              <w:spacing w:after="120"/>
              <w:rPr>
                <w:rFonts w:eastAsia="MS Mincho"/>
                <w:b/>
                <w:bCs/>
                <w:lang w:eastAsia="zh-CN"/>
              </w:rPr>
            </w:pPr>
            <w:r w:rsidRPr="00DE5776">
              <w:rPr>
                <w:b/>
                <w:bCs/>
                <w:lang w:eastAsia="zh-CN"/>
              </w:rPr>
              <w:t>R</w:t>
            </w:r>
            <w:r w:rsidRPr="00DE5776">
              <w:rPr>
                <w:rFonts w:eastAsiaTheme="minorEastAsia"/>
                <w:b/>
                <w:bCs/>
                <w:lang w:eastAsia="zh-CN"/>
              </w:rPr>
              <w:t xml:space="preserve">ecommendation  </w:t>
            </w:r>
          </w:p>
        </w:tc>
        <w:tc>
          <w:tcPr>
            <w:tcW w:w="1821" w:type="dxa"/>
          </w:tcPr>
          <w:p w14:paraId="7194C5D1" w14:textId="77777777" w:rsidR="002903A2" w:rsidRPr="00DE5776" w:rsidRDefault="009335A3">
            <w:pPr>
              <w:spacing w:after="120"/>
              <w:rPr>
                <w:b/>
                <w:bCs/>
                <w:lang w:eastAsia="zh-CN"/>
              </w:rPr>
            </w:pPr>
            <w:r w:rsidRPr="00DE5776">
              <w:rPr>
                <w:b/>
                <w:bCs/>
                <w:lang w:eastAsia="zh-CN"/>
              </w:rPr>
              <w:t>Comments</w:t>
            </w:r>
          </w:p>
        </w:tc>
      </w:tr>
      <w:tr w:rsidR="00DE5776" w:rsidRPr="00DE5776" w14:paraId="7194C5D9" w14:textId="77777777" w:rsidTr="001069B2">
        <w:tc>
          <w:tcPr>
            <w:tcW w:w="1539" w:type="dxa"/>
          </w:tcPr>
          <w:p w14:paraId="7194C5D3" w14:textId="581FBA14" w:rsidR="001069B2" w:rsidRPr="00DE5776" w:rsidRDefault="001069B2" w:rsidP="001069B2">
            <w:pPr>
              <w:spacing w:after="120"/>
              <w:rPr>
                <w:rFonts w:eastAsiaTheme="minorEastAsia"/>
                <w:lang w:eastAsia="zh-CN"/>
              </w:rPr>
            </w:pPr>
            <w:r w:rsidRPr="00DE5776">
              <w:t>R4-2211565</w:t>
            </w:r>
          </w:p>
        </w:tc>
        <w:tc>
          <w:tcPr>
            <w:tcW w:w="1264" w:type="dxa"/>
          </w:tcPr>
          <w:p w14:paraId="7194C5D4" w14:textId="77777777" w:rsidR="001069B2" w:rsidRPr="00DE5776" w:rsidRDefault="001069B2" w:rsidP="001069B2">
            <w:pPr>
              <w:spacing w:after="120"/>
              <w:rPr>
                <w:rFonts w:eastAsiaTheme="minorEastAsia"/>
                <w:lang w:eastAsia="zh-CN"/>
              </w:rPr>
            </w:pPr>
          </w:p>
        </w:tc>
        <w:tc>
          <w:tcPr>
            <w:tcW w:w="2681" w:type="dxa"/>
          </w:tcPr>
          <w:p w14:paraId="7194C5D5" w14:textId="5F3AC16F" w:rsidR="001069B2" w:rsidRPr="00DE5776" w:rsidRDefault="001069B2" w:rsidP="001069B2">
            <w:pPr>
              <w:spacing w:after="120"/>
              <w:rPr>
                <w:rFonts w:eastAsiaTheme="minorEastAsia"/>
                <w:lang w:eastAsia="zh-CN"/>
              </w:rPr>
            </w:pPr>
            <w:r w:rsidRPr="00DE5776">
              <w:t>DRAFT LS on work towards two new recommendations "Generic unwanted emission characteristics of base stations/mobile stations using the terrestrial radio interfaces of IMT-2020"</w:t>
            </w:r>
          </w:p>
        </w:tc>
        <w:tc>
          <w:tcPr>
            <w:tcW w:w="1294" w:type="dxa"/>
          </w:tcPr>
          <w:p w14:paraId="7194C5D6" w14:textId="2B0F9E34" w:rsidR="001069B2" w:rsidRPr="00DE5776" w:rsidRDefault="001069B2" w:rsidP="001069B2">
            <w:pPr>
              <w:spacing w:after="120"/>
              <w:rPr>
                <w:rFonts w:eastAsiaTheme="minorEastAsia"/>
                <w:lang w:eastAsia="zh-CN"/>
              </w:rPr>
            </w:pPr>
            <w:r w:rsidRPr="00DE5776">
              <w:t>Ericsson</w:t>
            </w:r>
          </w:p>
        </w:tc>
        <w:tc>
          <w:tcPr>
            <w:tcW w:w="2600" w:type="dxa"/>
          </w:tcPr>
          <w:p w14:paraId="7194C5D7" w14:textId="17A01D5E" w:rsidR="001069B2" w:rsidRPr="00DE5776" w:rsidRDefault="00DE5776" w:rsidP="001069B2">
            <w:pPr>
              <w:spacing w:after="120"/>
              <w:rPr>
                <w:rFonts w:eastAsiaTheme="minorEastAsia"/>
                <w:lang w:eastAsia="zh-CN"/>
              </w:rPr>
            </w:pPr>
            <w:r w:rsidRPr="00DE5776">
              <w:rPr>
                <w:rFonts w:eastAsiaTheme="minorEastAsia"/>
                <w:highlight w:val="yellow"/>
                <w:lang w:eastAsia="zh-CN"/>
              </w:rPr>
              <w:t>Revised</w:t>
            </w:r>
          </w:p>
        </w:tc>
        <w:tc>
          <w:tcPr>
            <w:tcW w:w="1821" w:type="dxa"/>
          </w:tcPr>
          <w:p w14:paraId="0B258791" w14:textId="60D434B6" w:rsidR="00DE5776" w:rsidRPr="00DE5776" w:rsidRDefault="00DE5776" w:rsidP="00DE5776">
            <w:pPr>
              <w:spacing w:after="120"/>
              <w:rPr>
                <w:rFonts w:eastAsiaTheme="minorEastAsia"/>
                <w:lang w:eastAsia="zh-CN"/>
              </w:rPr>
            </w:pPr>
            <w:r>
              <w:rPr>
                <w:rFonts w:eastAsiaTheme="minorEastAsia"/>
                <w:lang w:eastAsia="zh-CN"/>
              </w:rPr>
              <w:t xml:space="preserve">Co-sourcing companies: </w:t>
            </w:r>
            <w:r w:rsidRPr="00DE5776">
              <w:rPr>
                <w:rFonts w:eastAsiaTheme="minorEastAsia"/>
                <w:lang w:eastAsia="zh-CN"/>
              </w:rPr>
              <w:t>Ericsson</w:t>
            </w:r>
            <w:r>
              <w:rPr>
                <w:rFonts w:eastAsiaTheme="minorEastAsia"/>
                <w:lang w:eastAsia="zh-CN"/>
              </w:rPr>
              <w:t xml:space="preserve">, </w:t>
            </w:r>
            <w:r w:rsidRPr="00DE5776">
              <w:rPr>
                <w:rFonts w:eastAsiaTheme="minorEastAsia"/>
                <w:lang w:eastAsia="zh-CN"/>
              </w:rPr>
              <w:t>Qualcomm</w:t>
            </w:r>
            <w:r>
              <w:rPr>
                <w:rFonts w:eastAsiaTheme="minorEastAsia"/>
                <w:lang w:eastAsia="zh-CN"/>
              </w:rPr>
              <w:t xml:space="preserve">, </w:t>
            </w:r>
            <w:r w:rsidRPr="00DE5776">
              <w:rPr>
                <w:rFonts w:eastAsiaTheme="minorEastAsia"/>
                <w:lang w:eastAsia="zh-CN"/>
              </w:rPr>
              <w:t>Nokia, ZTE</w:t>
            </w:r>
            <w:r>
              <w:rPr>
                <w:rFonts w:eastAsiaTheme="minorEastAsia"/>
                <w:lang w:eastAsia="zh-CN"/>
              </w:rPr>
              <w:t xml:space="preserve">, </w:t>
            </w:r>
            <w:r w:rsidRPr="00DE5776">
              <w:rPr>
                <w:rFonts w:eastAsiaTheme="minorEastAsia"/>
                <w:lang w:eastAsia="zh-CN"/>
              </w:rPr>
              <w:t>Huawei</w:t>
            </w:r>
          </w:p>
          <w:p w14:paraId="7194C5D8" w14:textId="5ECD48D0" w:rsidR="001069B2" w:rsidRPr="00DE5776" w:rsidRDefault="001069B2" w:rsidP="00DE5776">
            <w:pPr>
              <w:spacing w:after="120"/>
              <w:rPr>
                <w:rFonts w:eastAsiaTheme="minorEastAsia"/>
                <w:lang w:eastAsia="zh-CN"/>
              </w:rPr>
            </w:pPr>
          </w:p>
        </w:tc>
      </w:tr>
      <w:tr w:rsidR="00DE5776" w:rsidRPr="00DE5776" w14:paraId="518AEEDB" w14:textId="77777777" w:rsidTr="001069B2">
        <w:tc>
          <w:tcPr>
            <w:tcW w:w="1539" w:type="dxa"/>
          </w:tcPr>
          <w:p w14:paraId="7CF0A012" w14:textId="2EC943B2" w:rsidR="001069B2" w:rsidRPr="00DE5776" w:rsidRDefault="001069B2" w:rsidP="001069B2">
            <w:pPr>
              <w:spacing w:after="120"/>
              <w:rPr>
                <w:rFonts w:eastAsiaTheme="minorEastAsia"/>
                <w:lang w:eastAsia="zh-CN"/>
              </w:rPr>
            </w:pPr>
            <w:r w:rsidRPr="00DE5776">
              <w:t>R4-2211564</w:t>
            </w:r>
          </w:p>
        </w:tc>
        <w:tc>
          <w:tcPr>
            <w:tcW w:w="1264" w:type="dxa"/>
          </w:tcPr>
          <w:p w14:paraId="3639C242" w14:textId="4B62597E" w:rsidR="001069B2" w:rsidRPr="00DE5776" w:rsidRDefault="001069B2" w:rsidP="001069B2">
            <w:pPr>
              <w:spacing w:after="120"/>
              <w:rPr>
                <w:rFonts w:eastAsiaTheme="minorEastAsia"/>
                <w:lang w:eastAsia="zh-CN"/>
              </w:rPr>
            </w:pPr>
          </w:p>
        </w:tc>
        <w:tc>
          <w:tcPr>
            <w:tcW w:w="2681" w:type="dxa"/>
          </w:tcPr>
          <w:p w14:paraId="60DE3138" w14:textId="7881F6B0" w:rsidR="001069B2" w:rsidRPr="00DE5776" w:rsidRDefault="001069B2" w:rsidP="001069B2">
            <w:pPr>
              <w:spacing w:after="120"/>
              <w:rPr>
                <w:rFonts w:eastAsiaTheme="minorEastAsia"/>
                <w:lang w:eastAsia="zh-CN"/>
              </w:rPr>
            </w:pPr>
            <w:r w:rsidRPr="00DE5776">
              <w:t>Proposed LS response text for clauses 1, 2.1-2.3, 2.5, 3, 3.1, 4, 4.1, 5 and Attachment 1 on Generic unwanted mission characteristics for IMT-2020 BS</w:t>
            </w:r>
          </w:p>
        </w:tc>
        <w:tc>
          <w:tcPr>
            <w:tcW w:w="1294" w:type="dxa"/>
          </w:tcPr>
          <w:p w14:paraId="471329FA" w14:textId="35D07452" w:rsidR="001069B2" w:rsidRPr="00DE5776" w:rsidRDefault="001069B2" w:rsidP="001069B2">
            <w:pPr>
              <w:spacing w:after="120"/>
              <w:rPr>
                <w:rFonts w:eastAsiaTheme="minorEastAsia"/>
                <w:lang w:eastAsia="zh-CN"/>
              </w:rPr>
            </w:pPr>
            <w:r w:rsidRPr="00DE5776">
              <w:t>Ericsson</w:t>
            </w:r>
          </w:p>
        </w:tc>
        <w:tc>
          <w:tcPr>
            <w:tcW w:w="2600" w:type="dxa"/>
          </w:tcPr>
          <w:p w14:paraId="453E4698" w14:textId="3885E071" w:rsidR="001069B2" w:rsidRPr="00DE5776" w:rsidRDefault="00DE5776" w:rsidP="001069B2">
            <w:pPr>
              <w:spacing w:after="120"/>
              <w:rPr>
                <w:rFonts w:eastAsiaTheme="minorEastAsia"/>
                <w:lang w:eastAsia="zh-CN"/>
              </w:rPr>
            </w:pPr>
            <w:r w:rsidRPr="00DE5776">
              <w:rPr>
                <w:rFonts w:eastAsiaTheme="minorEastAsia"/>
                <w:highlight w:val="yellow"/>
                <w:lang w:eastAsia="zh-CN"/>
              </w:rPr>
              <w:t>Noted</w:t>
            </w:r>
          </w:p>
        </w:tc>
        <w:tc>
          <w:tcPr>
            <w:tcW w:w="1821" w:type="dxa"/>
          </w:tcPr>
          <w:p w14:paraId="012708D8" w14:textId="77777777" w:rsidR="001069B2" w:rsidRPr="00DE5776" w:rsidRDefault="001069B2" w:rsidP="001069B2">
            <w:pPr>
              <w:spacing w:after="120"/>
              <w:rPr>
                <w:rFonts w:eastAsiaTheme="minorEastAsia"/>
                <w:lang w:eastAsia="zh-CN"/>
              </w:rPr>
            </w:pPr>
          </w:p>
        </w:tc>
      </w:tr>
      <w:tr w:rsidR="00DE5776" w:rsidRPr="00DE5776" w14:paraId="1FDD9894" w14:textId="77777777" w:rsidTr="001069B2">
        <w:tc>
          <w:tcPr>
            <w:tcW w:w="1539" w:type="dxa"/>
          </w:tcPr>
          <w:p w14:paraId="26464BEA" w14:textId="5FBCE0E1" w:rsidR="00DE5776" w:rsidRPr="00DE5776" w:rsidRDefault="00DE5776" w:rsidP="00DE5776">
            <w:pPr>
              <w:spacing w:after="120"/>
              <w:rPr>
                <w:rFonts w:eastAsiaTheme="minorEastAsia"/>
                <w:lang w:eastAsia="zh-CN"/>
              </w:rPr>
            </w:pPr>
            <w:r w:rsidRPr="00DE5776">
              <w:t>R4-2211566</w:t>
            </w:r>
          </w:p>
        </w:tc>
        <w:tc>
          <w:tcPr>
            <w:tcW w:w="1264" w:type="dxa"/>
          </w:tcPr>
          <w:p w14:paraId="71DB0C8C" w14:textId="77777777" w:rsidR="00DE5776" w:rsidRPr="00DE5776" w:rsidRDefault="00DE5776" w:rsidP="00DE5776">
            <w:pPr>
              <w:spacing w:after="120"/>
              <w:rPr>
                <w:rFonts w:eastAsiaTheme="minorEastAsia"/>
                <w:lang w:eastAsia="zh-CN"/>
              </w:rPr>
            </w:pPr>
          </w:p>
        </w:tc>
        <w:tc>
          <w:tcPr>
            <w:tcW w:w="2681" w:type="dxa"/>
          </w:tcPr>
          <w:p w14:paraId="7B7D4E11" w14:textId="190B3E57" w:rsidR="00DE5776" w:rsidRPr="00DE5776" w:rsidRDefault="00DE5776" w:rsidP="00DE5776">
            <w:pPr>
              <w:spacing w:after="120"/>
              <w:rPr>
                <w:rFonts w:eastAsiaTheme="minorEastAsia"/>
                <w:lang w:eastAsia="zh-CN"/>
              </w:rPr>
            </w:pPr>
            <w:r w:rsidRPr="00DE5776">
              <w:t>Input on LS response to ITU-R on Generic unwanted emission</w:t>
            </w:r>
          </w:p>
        </w:tc>
        <w:tc>
          <w:tcPr>
            <w:tcW w:w="1294" w:type="dxa"/>
          </w:tcPr>
          <w:p w14:paraId="1128E215" w14:textId="5F634D32" w:rsidR="00DE5776" w:rsidRPr="00DE5776" w:rsidRDefault="00DE5776" w:rsidP="00DE5776">
            <w:pPr>
              <w:spacing w:after="120"/>
              <w:rPr>
                <w:rFonts w:eastAsiaTheme="minorEastAsia"/>
                <w:lang w:eastAsia="zh-CN"/>
              </w:rPr>
            </w:pPr>
            <w:r w:rsidRPr="00DE5776">
              <w:t>Qualcomm CDMA Technologies</w:t>
            </w:r>
          </w:p>
        </w:tc>
        <w:tc>
          <w:tcPr>
            <w:tcW w:w="2600" w:type="dxa"/>
          </w:tcPr>
          <w:p w14:paraId="6875F580" w14:textId="7463EA04" w:rsidR="00DE5776" w:rsidRPr="00DE5776" w:rsidRDefault="00DE5776" w:rsidP="00DE5776">
            <w:pPr>
              <w:spacing w:after="120"/>
              <w:rPr>
                <w:rFonts w:eastAsiaTheme="minorEastAsia"/>
                <w:lang w:eastAsia="zh-CN"/>
              </w:rPr>
            </w:pPr>
            <w:r w:rsidRPr="004556F5">
              <w:rPr>
                <w:rFonts w:eastAsiaTheme="minorEastAsia"/>
                <w:highlight w:val="yellow"/>
                <w:lang w:eastAsia="zh-CN"/>
              </w:rPr>
              <w:t>Noted</w:t>
            </w:r>
          </w:p>
        </w:tc>
        <w:tc>
          <w:tcPr>
            <w:tcW w:w="1821" w:type="dxa"/>
          </w:tcPr>
          <w:p w14:paraId="10582058" w14:textId="77777777" w:rsidR="00DE5776" w:rsidRPr="00DE5776" w:rsidRDefault="00DE5776" w:rsidP="00DE5776">
            <w:pPr>
              <w:spacing w:after="120"/>
              <w:rPr>
                <w:rFonts w:eastAsiaTheme="minorEastAsia"/>
                <w:lang w:eastAsia="zh-CN"/>
              </w:rPr>
            </w:pPr>
          </w:p>
        </w:tc>
      </w:tr>
      <w:tr w:rsidR="00DE5776" w:rsidRPr="00DE5776" w14:paraId="4DA3CB2D" w14:textId="77777777" w:rsidTr="001069B2">
        <w:tc>
          <w:tcPr>
            <w:tcW w:w="1539" w:type="dxa"/>
          </w:tcPr>
          <w:p w14:paraId="572681BC" w14:textId="6C0C0116" w:rsidR="00DE5776" w:rsidRPr="00DE5776" w:rsidRDefault="00DE5776" w:rsidP="00DE5776">
            <w:pPr>
              <w:spacing w:after="120"/>
              <w:rPr>
                <w:rFonts w:eastAsiaTheme="minorEastAsia"/>
                <w:lang w:eastAsia="zh-CN"/>
              </w:rPr>
            </w:pPr>
            <w:r w:rsidRPr="00DE5776">
              <w:t>R4-2211805</w:t>
            </w:r>
          </w:p>
        </w:tc>
        <w:tc>
          <w:tcPr>
            <w:tcW w:w="1264" w:type="dxa"/>
          </w:tcPr>
          <w:p w14:paraId="7B4BDE0A" w14:textId="77777777" w:rsidR="00DE5776" w:rsidRPr="00DE5776" w:rsidRDefault="00DE5776" w:rsidP="00DE5776">
            <w:pPr>
              <w:spacing w:after="120"/>
              <w:rPr>
                <w:rFonts w:eastAsiaTheme="minorEastAsia"/>
                <w:lang w:eastAsia="zh-CN"/>
              </w:rPr>
            </w:pPr>
          </w:p>
        </w:tc>
        <w:tc>
          <w:tcPr>
            <w:tcW w:w="2681" w:type="dxa"/>
          </w:tcPr>
          <w:p w14:paraId="2892102F" w14:textId="7F955CD7" w:rsidR="00DE5776" w:rsidRPr="00DE5776" w:rsidRDefault="00DE5776" w:rsidP="00DE5776">
            <w:pPr>
              <w:spacing w:after="120"/>
              <w:rPr>
                <w:rFonts w:eastAsiaTheme="minorEastAsia"/>
                <w:lang w:eastAsia="zh-CN"/>
              </w:rPr>
            </w:pPr>
            <w:r w:rsidRPr="00DE5776">
              <w:t>Input on LS response to ITU-R on Generic unwanted emission (IMT-2020)</w:t>
            </w:r>
          </w:p>
        </w:tc>
        <w:tc>
          <w:tcPr>
            <w:tcW w:w="1294" w:type="dxa"/>
          </w:tcPr>
          <w:p w14:paraId="068399F1" w14:textId="2017909B" w:rsidR="00DE5776" w:rsidRPr="00DE5776" w:rsidRDefault="00DE5776" w:rsidP="00DE5776">
            <w:pPr>
              <w:spacing w:after="120"/>
              <w:rPr>
                <w:rFonts w:eastAsiaTheme="minorEastAsia"/>
                <w:lang w:eastAsia="zh-CN"/>
              </w:rPr>
            </w:pPr>
            <w:r w:rsidRPr="00DE5776">
              <w:t>Nokia, Nokia Shanghai Bell</w:t>
            </w:r>
          </w:p>
        </w:tc>
        <w:tc>
          <w:tcPr>
            <w:tcW w:w="2600" w:type="dxa"/>
          </w:tcPr>
          <w:p w14:paraId="01B5753E" w14:textId="38158015" w:rsidR="00DE5776" w:rsidRPr="00DE5776" w:rsidRDefault="00DE5776" w:rsidP="00DE5776">
            <w:pPr>
              <w:spacing w:after="120"/>
              <w:rPr>
                <w:rFonts w:eastAsiaTheme="minorEastAsia"/>
                <w:lang w:eastAsia="zh-CN"/>
              </w:rPr>
            </w:pPr>
            <w:r w:rsidRPr="004556F5">
              <w:rPr>
                <w:rFonts w:eastAsiaTheme="minorEastAsia"/>
                <w:highlight w:val="yellow"/>
                <w:lang w:eastAsia="zh-CN"/>
              </w:rPr>
              <w:t>Noted</w:t>
            </w:r>
          </w:p>
        </w:tc>
        <w:tc>
          <w:tcPr>
            <w:tcW w:w="1821" w:type="dxa"/>
          </w:tcPr>
          <w:p w14:paraId="295F71F7" w14:textId="77777777" w:rsidR="00DE5776" w:rsidRPr="00DE5776" w:rsidRDefault="00DE5776" w:rsidP="00DE5776">
            <w:pPr>
              <w:spacing w:after="120"/>
              <w:rPr>
                <w:rFonts w:eastAsiaTheme="minorEastAsia"/>
                <w:lang w:eastAsia="zh-CN"/>
              </w:rPr>
            </w:pPr>
          </w:p>
        </w:tc>
      </w:tr>
      <w:tr w:rsidR="00DE5776" w:rsidRPr="00DE5776" w14:paraId="7194C5E0" w14:textId="77777777" w:rsidTr="001069B2">
        <w:tc>
          <w:tcPr>
            <w:tcW w:w="1539" w:type="dxa"/>
          </w:tcPr>
          <w:p w14:paraId="7194C5DA" w14:textId="239291AB" w:rsidR="00DE5776" w:rsidRPr="00DE5776" w:rsidRDefault="00DE5776" w:rsidP="00DE5776">
            <w:pPr>
              <w:spacing w:after="120"/>
              <w:rPr>
                <w:rFonts w:eastAsiaTheme="minorEastAsia"/>
                <w:lang w:eastAsia="zh-CN"/>
              </w:rPr>
            </w:pPr>
            <w:r w:rsidRPr="00DE5776">
              <w:t>R4-2213703</w:t>
            </w:r>
          </w:p>
        </w:tc>
        <w:tc>
          <w:tcPr>
            <w:tcW w:w="1264" w:type="dxa"/>
          </w:tcPr>
          <w:p w14:paraId="7194C5DB" w14:textId="77777777" w:rsidR="00DE5776" w:rsidRPr="00DE5776" w:rsidRDefault="00DE5776" w:rsidP="00DE5776">
            <w:pPr>
              <w:spacing w:after="120"/>
              <w:rPr>
                <w:rFonts w:eastAsiaTheme="minorEastAsia"/>
                <w:lang w:eastAsia="zh-CN"/>
              </w:rPr>
            </w:pPr>
          </w:p>
        </w:tc>
        <w:tc>
          <w:tcPr>
            <w:tcW w:w="2681" w:type="dxa"/>
          </w:tcPr>
          <w:p w14:paraId="7194C5DC" w14:textId="43133E62" w:rsidR="00DE5776" w:rsidRPr="00DE5776" w:rsidRDefault="00DE5776" w:rsidP="00DE5776">
            <w:pPr>
              <w:spacing w:after="120"/>
              <w:rPr>
                <w:rFonts w:eastAsiaTheme="minorEastAsia"/>
                <w:lang w:eastAsia="zh-CN"/>
              </w:rPr>
            </w:pPr>
            <w:r w:rsidRPr="00DE5776">
              <w:t>Input on LS response to ITU-R on Generic unwanted emission (IMT-2020)</w:t>
            </w:r>
          </w:p>
        </w:tc>
        <w:tc>
          <w:tcPr>
            <w:tcW w:w="1294" w:type="dxa"/>
          </w:tcPr>
          <w:p w14:paraId="7194C5DD" w14:textId="544D18A8" w:rsidR="00DE5776" w:rsidRPr="00DE5776" w:rsidRDefault="00DE5776" w:rsidP="00DE5776">
            <w:pPr>
              <w:spacing w:after="120"/>
              <w:rPr>
                <w:rFonts w:eastAsiaTheme="minorEastAsia"/>
                <w:lang w:eastAsia="zh-CN"/>
              </w:rPr>
            </w:pPr>
            <w:r w:rsidRPr="00DE5776">
              <w:t>ZTE Corporation</w:t>
            </w:r>
          </w:p>
        </w:tc>
        <w:tc>
          <w:tcPr>
            <w:tcW w:w="2600" w:type="dxa"/>
          </w:tcPr>
          <w:p w14:paraId="7194C5DE" w14:textId="2BDF7D5F" w:rsidR="00DE5776" w:rsidRPr="00DE5776" w:rsidRDefault="00DE5776" w:rsidP="00DE5776">
            <w:pPr>
              <w:spacing w:after="120"/>
              <w:rPr>
                <w:rFonts w:eastAsiaTheme="minorEastAsia"/>
                <w:lang w:eastAsia="zh-CN"/>
              </w:rPr>
            </w:pPr>
            <w:r w:rsidRPr="004556F5">
              <w:rPr>
                <w:rFonts w:eastAsiaTheme="minorEastAsia"/>
                <w:highlight w:val="yellow"/>
                <w:lang w:eastAsia="zh-CN"/>
              </w:rPr>
              <w:t>Noted</w:t>
            </w:r>
          </w:p>
        </w:tc>
        <w:tc>
          <w:tcPr>
            <w:tcW w:w="1821" w:type="dxa"/>
          </w:tcPr>
          <w:p w14:paraId="7194C5DF" w14:textId="77777777" w:rsidR="00DE5776" w:rsidRPr="00DE5776" w:rsidRDefault="00DE5776" w:rsidP="00DE5776">
            <w:pPr>
              <w:spacing w:after="120"/>
              <w:rPr>
                <w:rFonts w:eastAsiaTheme="minorEastAsia"/>
                <w:lang w:eastAsia="zh-CN"/>
              </w:rPr>
            </w:pPr>
          </w:p>
        </w:tc>
      </w:tr>
      <w:tr w:rsidR="00DE5776" w:rsidRPr="00DE5776" w14:paraId="7194C5E7" w14:textId="77777777" w:rsidTr="001069B2">
        <w:tc>
          <w:tcPr>
            <w:tcW w:w="1539" w:type="dxa"/>
          </w:tcPr>
          <w:p w14:paraId="7194C5E1" w14:textId="48EB1D85" w:rsidR="00DE5776" w:rsidRPr="00DE5776" w:rsidRDefault="00DE5776" w:rsidP="00DE5776">
            <w:pPr>
              <w:spacing w:after="120"/>
              <w:rPr>
                <w:rFonts w:eastAsiaTheme="minorEastAsia"/>
                <w:lang w:eastAsia="zh-CN"/>
              </w:rPr>
            </w:pPr>
            <w:r w:rsidRPr="00DE5776">
              <w:lastRenderedPageBreak/>
              <w:t>R4-2214033</w:t>
            </w:r>
          </w:p>
        </w:tc>
        <w:tc>
          <w:tcPr>
            <w:tcW w:w="1264" w:type="dxa"/>
          </w:tcPr>
          <w:p w14:paraId="7194C5E2" w14:textId="77777777" w:rsidR="00DE5776" w:rsidRPr="00DE5776" w:rsidRDefault="00DE5776" w:rsidP="00DE5776">
            <w:pPr>
              <w:spacing w:after="120"/>
              <w:rPr>
                <w:rFonts w:eastAsiaTheme="minorEastAsia"/>
                <w:lang w:eastAsia="zh-CN"/>
              </w:rPr>
            </w:pPr>
          </w:p>
        </w:tc>
        <w:tc>
          <w:tcPr>
            <w:tcW w:w="2681" w:type="dxa"/>
          </w:tcPr>
          <w:p w14:paraId="7194C5E3" w14:textId="2CB7C3D1" w:rsidR="00DE5776" w:rsidRPr="00DE5776" w:rsidRDefault="00DE5776" w:rsidP="00DE5776">
            <w:pPr>
              <w:spacing w:after="120"/>
              <w:rPr>
                <w:rFonts w:eastAsiaTheme="minorEastAsia"/>
                <w:lang w:eastAsia="zh-CN"/>
              </w:rPr>
            </w:pPr>
            <w:r w:rsidRPr="00DE5776">
              <w:t>Inputs to M.2070 update for IMT.2020: NR BS receiver spurious emissions (3.5, 4.5)</w:t>
            </w:r>
          </w:p>
        </w:tc>
        <w:tc>
          <w:tcPr>
            <w:tcW w:w="1294" w:type="dxa"/>
          </w:tcPr>
          <w:p w14:paraId="7194C5E4" w14:textId="20DFFA26" w:rsidR="00DE5776" w:rsidRPr="00DE5776" w:rsidRDefault="00DE5776" w:rsidP="00DE5776">
            <w:pPr>
              <w:spacing w:after="120"/>
              <w:rPr>
                <w:rFonts w:eastAsiaTheme="minorEastAsia"/>
                <w:lang w:eastAsia="zh-CN"/>
              </w:rPr>
            </w:pPr>
            <w:r w:rsidRPr="00DE5776">
              <w:t xml:space="preserve">Huawei, </w:t>
            </w:r>
            <w:proofErr w:type="spellStart"/>
            <w:r w:rsidRPr="00DE5776">
              <w:t>HiSilicon</w:t>
            </w:r>
            <w:proofErr w:type="spellEnd"/>
          </w:p>
        </w:tc>
        <w:tc>
          <w:tcPr>
            <w:tcW w:w="2600" w:type="dxa"/>
          </w:tcPr>
          <w:p w14:paraId="7194C5E5" w14:textId="37D973E3" w:rsidR="00DE5776" w:rsidRPr="00DE5776" w:rsidRDefault="00DE5776" w:rsidP="00DE5776">
            <w:pPr>
              <w:spacing w:after="120"/>
              <w:rPr>
                <w:rFonts w:eastAsiaTheme="minorEastAsia"/>
                <w:lang w:eastAsia="zh-CN"/>
              </w:rPr>
            </w:pPr>
            <w:r w:rsidRPr="004556F5">
              <w:rPr>
                <w:rFonts w:eastAsiaTheme="minorEastAsia"/>
                <w:highlight w:val="yellow"/>
                <w:lang w:eastAsia="zh-CN"/>
              </w:rPr>
              <w:t>Noted</w:t>
            </w:r>
          </w:p>
        </w:tc>
        <w:tc>
          <w:tcPr>
            <w:tcW w:w="1821" w:type="dxa"/>
          </w:tcPr>
          <w:p w14:paraId="7194C5E6" w14:textId="77777777" w:rsidR="00DE5776" w:rsidRPr="00DE5776" w:rsidRDefault="00DE5776" w:rsidP="00DE5776">
            <w:pPr>
              <w:spacing w:after="120"/>
              <w:rPr>
                <w:rFonts w:eastAsiaTheme="minorEastAsia"/>
                <w:lang w:eastAsia="zh-CN"/>
              </w:rPr>
            </w:pPr>
          </w:p>
        </w:tc>
      </w:tr>
      <w:tr w:rsidR="00DE5776" w:rsidRPr="00DE5776" w14:paraId="7194C5EE" w14:textId="77777777" w:rsidTr="001069B2">
        <w:tc>
          <w:tcPr>
            <w:tcW w:w="1539" w:type="dxa"/>
          </w:tcPr>
          <w:p w14:paraId="7194C5E8" w14:textId="7ED84D55" w:rsidR="00DE5776" w:rsidRPr="00DE5776" w:rsidRDefault="00DE5776" w:rsidP="00DE5776">
            <w:pPr>
              <w:spacing w:after="120"/>
              <w:rPr>
                <w:rFonts w:eastAsiaTheme="minorEastAsia"/>
                <w:lang w:eastAsia="zh-CN"/>
              </w:rPr>
            </w:pPr>
            <w:r w:rsidRPr="00DE5776">
              <w:t>R4-2214034</w:t>
            </w:r>
          </w:p>
        </w:tc>
        <w:tc>
          <w:tcPr>
            <w:tcW w:w="1264" w:type="dxa"/>
          </w:tcPr>
          <w:p w14:paraId="7194C5E9" w14:textId="77777777" w:rsidR="00DE5776" w:rsidRPr="00DE5776" w:rsidRDefault="00DE5776" w:rsidP="00DE5776">
            <w:pPr>
              <w:spacing w:after="120"/>
              <w:rPr>
                <w:rFonts w:eastAsiaTheme="minorEastAsia"/>
                <w:i/>
                <w:lang w:eastAsia="zh-CN"/>
              </w:rPr>
            </w:pPr>
          </w:p>
        </w:tc>
        <w:tc>
          <w:tcPr>
            <w:tcW w:w="2681" w:type="dxa"/>
          </w:tcPr>
          <w:p w14:paraId="7194C5EA" w14:textId="4B8C59BF" w:rsidR="00DE5776" w:rsidRPr="00DE5776" w:rsidRDefault="00DE5776" w:rsidP="00DE5776">
            <w:pPr>
              <w:spacing w:after="120"/>
              <w:rPr>
                <w:rFonts w:eastAsiaTheme="minorEastAsia"/>
                <w:i/>
                <w:lang w:eastAsia="zh-CN"/>
              </w:rPr>
            </w:pPr>
            <w:r w:rsidRPr="00DE5776">
              <w:t>Inputs to M.2070 update for IMT.2020: Conducted and radiated reference points (2.4)</w:t>
            </w:r>
          </w:p>
        </w:tc>
        <w:tc>
          <w:tcPr>
            <w:tcW w:w="1294" w:type="dxa"/>
          </w:tcPr>
          <w:p w14:paraId="7194C5EB" w14:textId="625BDB56" w:rsidR="00DE5776" w:rsidRPr="00DE5776" w:rsidRDefault="00DE5776" w:rsidP="00DE5776">
            <w:pPr>
              <w:spacing w:after="120"/>
              <w:rPr>
                <w:rFonts w:eastAsiaTheme="minorEastAsia"/>
                <w:i/>
                <w:lang w:eastAsia="zh-CN"/>
              </w:rPr>
            </w:pPr>
            <w:r w:rsidRPr="00DE5776">
              <w:t xml:space="preserve">Huawei, </w:t>
            </w:r>
            <w:proofErr w:type="spellStart"/>
            <w:r w:rsidRPr="00DE5776">
              <w:t>HiSilicon</w:t>
            </w:r>
            <w:proofErr w:type="spellEnd"/>
          </w:p>
        </w:tc>
        <w:tc>
          <w:tcPr>
            <w:tcW w:w="2600" w:type="dxa"/>
          </w:tcPr>
          <w:p w14:paraId="7194C5EC" w14:textId="2C3FA528" w:rsidR="00DE5776" w:rsidRPr="00DE5776" w:rsidRDefault="00DE5776" w:rsidP="00DE5776">
            <w:pPr>
              <w:spacing w:after="120"/>
              <w:rPr>
                <w:rFonts w:eastAsiaTheme="minorEastAsia"/>
                <w:lang w:eastAsia="zh-CN"/>
              </w:rPr>
            </w:pPr>
            <w:r w:rsidRPr="004556F5">
              <w:rPr>
                <w:rFonts w:eastAsiaTheme="minorEastAsia"/>
                <w:highlight w:val="yellow"/>
                <w:lang w:eastAsia="zh-CN"/>
              </w:rPr>
              <w:t>Noted</w:t>
            </w:r>
          </w:p>
        </w:tc>
        <w:tc>
          <w:tcPr>
            <w:tcW w:w="1821" w:type="dxa"/>
          </w:tcPr>
          <w:p w14:paraId="7194C5ED" w14:textId="77777777" w:rsidR="00DE5776" w:rsidRPr="00DE5776" w:rsidRDefault="00DE5776" w:rsidP="00DE5776">
            <w:pPr>
              <w:spacing w:after="120"/>
              <w:rPr>
                <w:rFonts w:eastAsiaTheme="minorEastAsia"/>
                <w:i/>
                <w:lang w:eastAsia="zh-CN"/>
              </w:rPr>
            </w:pPr>
          </w:p>
        </w:tc>
      </w:tr>
    </w:tbl>
    <w:p w14:paraId="7194C5EF" w14:textId="77777777" w:rsidR="002903A2" w:rsidRPr="001069B2" w:rsidRDefault="002903A2">
      <w:pPr>
        <w:rPr>
          <w:lang w:eastAsia="ja-JP"/>
        </w:rPr>
      </w:pPr>
    </w:p>
    <w:p w14:paraId="7194C5F0" w14:textId="77777777" w:rsidR="002903A2" w:rsidRPr="001069B2" w:rsidRDefault="009335A3">
      <w:pPr>
        <w:rPr>
          <w:rFonts w:eastAsiaTheme="minorEastAsia"/>
          <w:color w:val="0070C0"/>
          <w:lang w:eastAsia="zh-CN"/>
        </w:rPr>
      </w:pPr>
      <w:r w:rsidRPr="001069B2">
        <w:rPr>
          <w:rFonts w:eastAsiaTheme="minorEastAsia"/>
          <w:color w:val="0070C0"/>
          <w:lang w:eastAsia="zh-CN"/>
        </w:rPr>
        <w:t>Notes:</w:t>
      </w:r>
    </w:p>
    <w:p w14:paraId="7194C5F1" w14:textId="77777777" w:rsidR="002903A2" w:rsidRPr="001069B2" w:rsidRDefault="009335A3">
      <w:pPr>
        <w:pStyle w:val="ListParagraph"/>
        <w:numPr>
          <w:ilvl w:val="0"/>
          <w:numId w:val="4"/>
        </w:numPr>
        <w:ind w:firstLineChars="0"/>
        <w:rPr>
          <w:rFonts w:eastAsiaTheme="minorEastAsia"/>
          <w:color w:val="0070C0"/>
          <w:lang w:eastAsia="zh-CN"/>
        </w:rPr>
      </w:pPr>
      <w:r w:rsidRPr="001069B2">
        <w:rPr>
          <w:rFonts w:eastAsiaTheme="minorEastAsia"/>
          <w:color w:val="0070C0"/>
          <w:lang w:eastAsia="zh-CN"/>
        </w:rPr>
        <w:t xml:space="preserve">Please include the summary of recommendations for all </w:t>
      </w:r>
      <w:proofErr w:type="spellStart"/>
      <w:r w:rsidRPr="001069B2">
        <w:rPr>
          <w:rFonts w:eastAsiaTheme="minorEastAsia"/>
          <w:color w:val="0070C0"/>
          <w:lang w:eastAsia="zh-CN"/>
        </w:rPr>
        <w:t>tdocs</w:t>
      </w:r>
      <w:proofErr w:type="spellEnd"/>
      <w:r w:rsidRPr="001069B2">
        <w:rPr>
          <w:rFonts w:eastAsiaTheme="minorEastAsia"/>
          <w:color w:val="0070C0"/>
          <w:lang w:eastAsia="zh-CN"/>
        </w:rPr>
        <w:t xml:space="preserve"> across all sub-topics incl. existing and new </w:t>
      </w:r>
      <w:proofErr w:type="spellStart"/>
      <w:r w:rsidRPr="001069B2">
        <w:rPr>
          <w:rFonts w:eastAsiaTheme="minorEastAsia"/>
          <w:color w:val="0070C0"/>
          <w:lang w:eastAsia="zh-CN"/>
        </w:rPr>
        <w:t>tdocs</w:t>
      </w:r>
      <w:proofErr w:type="spellEnd"/>
      <w:r w:rsidRPr="001069B2">
        <w:rPr>
          <w:rFonts w:eastAsiaTheme="minorEastAsia"/>
          <w:color w:val="0070C0"/>
          <w:lang w:eastAsia="zh-CN"/>
        </w:rPr>
        <w:t>.</w:t>
      </w:r>
    </w:p>
    <w:p w14:paraId="7194C5F2" w14:textId="77777777" w:rsidR="002903A2" w:rsidRPr="001069B2" w:rsidRDefault="009335A3">
      <w:pPr>
        <w:pStyle w:val="ListParagraph"/>
        <w:numPr>
          <w:ilvl w:val="0"/>
          <w:numId w:val="4"/>
        </w:numPr>
        <w:ind w:firstLineChars="0"/>
        <w:rPr>
          <w:rFonts w:eastAsiaTheme="minorEastAsia"/>
          <w:color w:val="0070C0"/>
          <w:lang w:eastAsia="zh-CN"/>
        </w:rPr>
      </w:pPr>
      <w:r w:rsidRPr="001069B2">
        <w:rPr>
          <w:rFonts w:eastAsiaTheme="minorEastAsia"/>
          <w:color w:val="0070C0"/>
          <w:lang w:eastAsia="zh-CN"/>
        </w:rPr>
        <w:t xml:space="preserve">For the Recommendation column please include one of the following: </w:t>
      </w:r>
    </w:p>
    <w:p w14:paraId="7194C5F3" w14:textId="77777777" w:rsidR="002903A2" w:rsidRPr="001069B2" w:rsidRDefault="009335A3">
      <w:pPr>
        <w:pStyle w:val="ListParagraph"/>
        <w:numPr>
          <w:ilvl w:val="1"/>
          <w:numId w:val="4"/>
        </w:numPr>
        <w:ind w:firstLineChars="0"/>
        <w:rPr>
          <w:rFonts w:eastAsiaTheme="minorEastAsia"/>
          <w:color w:val="0070C0"/>
          <w:lang w:eastAsia="zh-CN"/>
        </w:rPr>
      </w:pPr>
      <w:r w:rsidRPr="001069B2">
        <w:rPr>
          <w:rFonts w:eastAsiaTheme="minorEastAsia"/>
          <w:color w:val="0070C0"/>
          <w:lang w:eastAsia="zh-CN"/>
        </w:rPr>
        <w:t>CRs/TPs: Agreeable, Revised, Merged, Postponed, Not Pursued</w:t>
      </w:r>
    </w:p>
    <w:p w14:paraId="7194C5F4" w14:textId="77777777" w:rsidR="002903A2" w:rsidRPr="001069B2" w:rsidRDefault="009335A3">
      <w:pPr>
        <w:pStyle w:val="ListParagraph"/>
        <w:numPr>
          <w:ilvl w:val="1"/>
          <w:numId w:val="4"/>
        </w:numPr>
        <w:ind w:firstLineChars="0"/>
        <w:rPr>
          <w:rFonts w:eastAsiaTheme="minorEastAsia"/>
          <w:color w:val="0070C0"/>
          <w:lang w:eastAsia="zh-CN"/>
        </w:rPr>
      </w:pPr>
      <w:r w:rsidRPr="001069B2">
        <w:rPr>
          <w:rFonts w:eastAsiaTheme="minorEastAsia"/>
          <w:color w:val="0070C0"/>
          <w:lang w:eastAsia="zh-CN"/>
        </w:rPr>
        <w:t>Other documents: Agreeable, Revised, Noted</w:t>
      </w:r>
    </w:p>
    <w:p w14:paraId="7194C5F5" w14:textId="77777777" w:rsidR="002903A2" w:rsidRPr="001069B2" w:rsidRDefault="009335A3">
      <w:pPr>
        <w:pStyle w:val="ListParagraph"/>
        <w:numPr>
          <w:ilvl w:val="0"/>
          <w:numId w:val="4"/>
        </w:numPr>
        <w:ind w:firstLineChars="0"/>
        <w:rPr>
          <w:rFonts w:eastAsiaTheme="minorEastAsia"/>
          <w:color w:val="0070C0"/>
          <w:lang w:eastAsia="zh-CN"/>
        </w:rPr>
      </w:pPr>
      <w:r w:rsidRPr="001069B2">
        <w:rPr>
          <w:rFonts w:eastAsiaTheme="minorEastAsia"/>
          <w:color w:val="0070C0"/>
          <w:lang w:eastAsia="zh-CN"/>
        </w:rPr>
        <w:t xml:space="preserve">For new LS documents, please include information on </w:t>
      </w:r>
      <w:proofErr w:type="gramStart"/>
      <w:r w:rsidRPr="001069B2">
        <w:rPr>
          <w:rFonts w:eastAsiaTheme="minorEastAsia"/>
          <w:color w:val="0070C0"/>
          <w:lang w:eastAsia="zh-CN"/>
        </w:rPr>
        <w:t>To</w:t>
      </w:r>
      <w:proofErr w:type="gramEnd"/>
      <w:r w:rsidRPr="001069B2">
        <w:rPr>
          <w:rFonts w:eastAsiaTheme="minorEastAsia"/>
          <w:color w:val="0070C0"/>
          <w:lang w:eastAsia="zh-CN"/>
        </w:rPr>
        <w:t>/Cc WGs in the comments column</w:t>
      </w:r>
    </w:p>
    <w:p w14:paraId="7194C5F6" w14:textId="77777777" w:rsidR="002903A2" w:rsidRPr="001069B2" w:rsidRDefault="009335A3">
      <w:pPr>
        <w:pStyle w:val="ListParagraph"/>
        <w:numPr>
          <w:ilvl w:val="0"/>
          <w:numId w:val="4"/>
        </w:numPr>
        <w:ind w:firstLineChars="0"/>
        <w:rPr>
          <w:rFonts w:eastAsiaTheme="minorEastAsia"/>
          <w:color w:val="0070C0"/>
          <w:lang w:eastAsia="zh-CN"/>
        </w:rPr>
      </w:pPr>
      <w:r w:rsidRPr="001069B2">
        <w:rPr>
          <w:rFonts w:eastAsiaTheme="minorEastAsia"/>
          <w:color w:val="0070C0"/>
          <w:lang w:eastAsia="zh-CN"/>
        </w:rPr>
        <w:t>Do not include hyper-links in the documents</w:t>
      </w:r>
    </w:p>
    <w:p w14:paraId="7194C5F7" w14:textId="77777777" w:rsidR="002903A2" w:rsidRPr="001069B2" w:rsidRDefault="002903A2">
      <w:pPr>
        <w:rPr>
          <w:rFonts w:eastAsiaTheme="minorEastAsia"/>
          <w:color w:val="0070C0"/>
          <w:lang w:eastAsia="zh-CN"/>
        </w:rPr>
      </w:pPr>
    </w:p>
    <w:p w14:paraId="7194C5F8" w14:textId="77777777" w:rsidR="002903A2" w:rsidRPr="001069B2" w:rsidRDefault="009335A3">
      <w:pPr>
        <w:pStyle w:val="Heading2"/>
        <w:rPr>
          <w:lang w:val="en-GB"/>
        </w:rPr>
      </w:pPr>
      <w:r w:rsidRPr="001069B2">
        <w:rPr>
          <w:lang w:val="en-GB"/>
        </w:rPr>
        <w:t xml:space="preserve">2nd round </w:t>
      </w:r>
    </w:p>
    <w:p w14:paraId="7194C5F9" w14:textId="77777777" w:rsidR="002903A2" w:rsidRPr="001069B2" w:rsidRDefault="002903A2">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2903A2" w:rsidRPr="001069B2" w14:paraId="7194C600" w14:textId="77777777">
        <w:tc>
          <w:tcPr>
            <w:tcW w:w="1560" w:type="dxa"/>
          </w:tcPr>
          <w:p w14:paraId="7194C5FA" w14:textId="77777777" w:rsidR="002903A2" w:rsidRPr="001069B2" w:rsidRDefault="009335A3">
            <w:pPr>
              <w:spacing w:after="120"/>
              <w:rPr>
                <w:rFonts w:eastAsiaTheme="minorEastAsia"/>
                <w:b/>
                <w:bCs/>
                <w:color w:val="0070C0"/>
                <w:lang w:eastAsia="zh-CN"/>
              </w:rPr>
            </w:pPr>
            <w:r w:rsidRPr="001069B2">
              <w:rPr>
                <w:rFonts w:eastAsiaTheme="minorEastAsia"/>
                <w:b/>
                <w:bCs/>
                <w:color w:val="0070C0"/>
                <w:lang w:eastAsia="zh-CN"/>
              </w:rPr>
              <w:t>Tdoc number</w:t>
            </w:r>
          </w:p>
        </w:tc>
        <w:tc>
          <w:tcPr>
            <w:tcW w:w="1701" w:type="dxa"/>
          </w:tcPr>
          <w:p w14:paraId="7194C5FB" w14:textId="77777777" w:rsidR="002903A2" w:rsidRPr="001069B2" w:rsidRDefault="009335A3">
            <w:pPr>
              <w:spacing w:after="120"/>
              <w:rPr>
                <w:rFonts w:eastAsiaTheme="minorEastAsia"/>
                <w:b/>
                <w:bCs/>
                <w:color w:val="0070C0"/>
                <w:lang w:eastAsia="zh-CN"/>
              </w:rPr>
            </w:pPr>
            <w:r w:rsidRPr="001069B2">
              <w:rPr>
                <w:rFonts w:eastAsiaTheme="minorEastAsia"/>
                <w:b/>
                <w:bCs/>
                <w:color w:val="0070C0"/>
                <w:lang w:eastAsia="zh-CN"/>
              </w:rPr>
              <w:t>Revised to</w:t>
            </w:r>
          </w:p>
        </w:tc>
        <w:tc>
          <w:tcPr>
            <w:tcW w:w="2289" w:type="dxa"/>
          </w:tcPr>
          <w:p w14:paraId="7194C5FC" w14:textId="77777777" w:rsidR="002903A2" w:rsidRPr="001069B2" w:rsidRDefault="009335A3">
            <w:pPr>
              <w:spacing w:after="120"/>
              <w:rPr>
                <w:b/>
                <w:bCs/>
                <w:color w:val="0070C0"/>
                <w:lang w:eastAsia="zh-CN"/>
              </w:rPr>
            </w:pPr>
            <w:r w:rsidRPr="001069B2">
              <w:rPr>
                <w:b/>
                <w:bCs/>
                <w:color w:val="0070C0"/>
                <w:lang w:eastAsia="zh-CN"/>
              </w:rPr>
              <w:t>Title</w:t>
            </w:r>
          </w:p>
        </w:tc>
        <w:tc>
          <w:tcPr>
            <w:tcW w:w="1178" w:type="dxa"/>
          </w:tcPr>
          <w:p w14:paraId="7194C5FD" w14:textId="77777777" w:rsidR="002903A2" w:rsidRPr="001069B2" w:rsidRDefault="009335A3">
            <w:pPr>
              <w:spacing w:after="120"/>
              <w:rPr>
                <w:b/>
                <w:bCs/>
                <w:color w:val="0070C0"/>
                <w:lang w:eastAsia="zh-CN"/>
              </w:rPr>
            </w:pPr>
            <w:r w:rsidRPr="001069B2">
              <w:rPr>
                <w:b/>
                <w:bCs/>
                <w:color w:val="0070C0"/>
                <w:lang w:eastAsia="zh-CN"/>
              </w:rPr>
              <w:t>Source</w:t>
            </w:r>
          </w:p>
        </w:tc>
        <w:tc>
          <w:tcPr>
            <w:tcW w:w="2138" w:type="dxa"/>
          </w:tcPr>
          <w:p w14:paraId="7194C5FE" w14:textId="77777777" w:rsidR="002903A2" w:rsidRPr="001069B2" w:rsidRDefault="009335A3">
            <w:pPr>
              <w:spacing w:after="120"/>
              <w:rPr>
                <w:rFonts w:eastAsia="MS Mincho"/>
                <w:b/>
                <w:bCs/>
                <w:color w:val="0070C0"/>
                <w:lang w:eastAsia="zh-CN"/>
              </w:rPr>
            </w:pPr>
            <w:r w:rsidRPr="001069B2">
              <w:rPr>
                <w:b/>
                <w:bCs/>
                <w:color w:val="0070C0"/>
                <w:lang w:eastAsia="zh-CN"/>
              </w:rPr>
              <w:t>R</w:t>
            </w:r>
            <w:r w:rsidRPr="001069B2">
              <w:rPr>
                <w:rFonts w:eastAsiaTheme="minorEastAsia"/>
                <w:b/>
                <w:bCs/>
                <w:color w:val="0070C0"/>
                <w:lang w:eastAsia="zh-CN"/>
              </w:rPr>
              <w:t xml:space="preserve">ecommendation  </w:t>
            </w:r>
          </w:p>
        </w:tc>
        <w:tc>
          <w:tcPr>
            <w:tcW w:w="2333" w:type="dxa"/>
          </w:tcPr>
          <w:p w14:paraId="7194C5FF" w14:textId="77777777" w:rsidR="002903A2" w:rsidRPr="001069B2" w:rsidRDefault="009335A3">
            <w:pPr>
              <w:spacing w:after="120"/>
              <w:rPr>
                <w:b/>
                <w:bCs/>
                <w:color w:val="0070C0"/>
                <w:lang w:eastAsia="zh-CN"/>
              </w:rPr>
            </w:pPr>
            <w:r w:rsidRPr="001069B2">
              <w:rPr>
                <w:b/>
                <w:bCs/>
                <w:color w:val="0070C0"/>
                <w:lang w:eastAsia="zh-CN"/>
              </w:rPr>
              <w:t>Comments</w:t>
            </w:r>
          </w:p>
        </w:tc>
      </w:tr>
      <w:tr w:rsidR="002903A2" w:rsidRPr="001069B2" w14:paraId="7194C607" w14:textId="77777777">
        <w:tc>
          <w:tcPr>
            <w:tcW w:w="1560" w:type="dxa"/>
          </w:tcPr>
          <w:p w14:paraId="7194C601"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R4-22xxxxx</w:t>
            </w:r>
          </w:p>
        </w:tc>
        <w:tc>
          <w:tcPr>
            <w:tcW w:w="1701" w:type="dxa"/>
          </w:tcPr>
          <w:p w14:paraId="7194C602" w14:textId="77777777" w:rsidR="002903A2" w:rsidRPr="001069B2" w:rsidRDefault="002903A2">
            <w:pPr>
              <w:spacing w:after="120"/>
              <w:rPr>
                <w:rFonts w:eastAsiaTheme="minorEastAsia"/>
                <w:color w:val="0070C0"/>
                <w:lang w:eastAsia="zh-CN"/>
              </w:rPr>
            </w:pPr>
          </w:p>
        </w:tc>
        <w:tc>
          <w:tcPr>
            <w:tcW w:w="2289" w:type="dxa"/>
          </w:tcPr>
          <w:p w14:paraId="7194C603"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CR on …</w:t>
            </w:r>
          </w:p>
        </w:tc>
        <w:tc>
          <w:tcPr>
            <w:tcW w:w="1178" w:type="dxa"/>
          </w:tcPr>
          <w:p w14:paraId="7194C604"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XXX</w:t>
            </w:r>
          </w:p>
        </w:tc>
        <w:tc>
          <w:tcPr>
            <w:tcW w:w="2138" w:type="dxa"/>
          </w:tcPr>
          <w:p w14:paraId="7194C605"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Agreeable, Revised, Merged, Postponed, Not Pursued</w:t>
            </w:r>
          </w:p>
        </w:tc>
        <w:tc>
          <w:tcPr>
            <w:tcW w:w="2333" w:type="dxa"/>
          </w:tcPr>
          <w:p w14:paraId="7194C606" w14:textId="77777777" w:rsidR="002903A2" w:rsidRPr="001069B2" w:rsidRDefault="002903A2">
            <w:pPr>
              <w:spacing w:after="120"/>
              <w:rPr>
                <w:rFonts w:eastAsiaTheme="minorEastAsia"/>
                <w:color w:val="0070C0"/>
                <w:lang w:eastAsia="zh-CN"/>
              </w:rPr>
            </w:pPr>
          </w:p>
        </w:tc>
      </w:tr>
      <w:tr w:rsidR="002903A2" w:rsidRPr="001069B2" w14:paraId="7194C60E" w14:textId="77777777">
        <w:tc>
          <w:tcPr>
            <w:tcW w:w="1560" w:type="dxa"/>
          </w:tcPr>
          <w:p w14:paraId="7194C608"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R4-22xxxxx</w:t>
            </w:r>
          </w:p>
        </w:tc>
        <w:tc>
          <w:tcPr>
            <w:tcW w:w="1701" w:type="dxa"/>
          </w:tcPr>
          <w:p w14:paraId="7194C609" w14:textId="77777777" w:rsidR="002903A2" w:rsidRPr="001069B2" w:rsidRDefault="002903A2">
            <w:pPr>
              <w:spacing w:after="120"/>
              <w:rPr>
                <w:rFonts w:eastAsiaTheme="minorEastAsia"/>
                <w:color w:val="0070C0"/>
                <w:lang w:eastAsia="zh-CN"/>
              </w:rPr>
            </w:pPr>
          </w:p>
        </w:tc>
        <w:tc>
          <w:tcPr>
            <w:tcW w:w="2289" w:type="dxa"/>
          </w:tcPr>
          <w:p w14:paraId="7194C60A"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WF on …</w:t>
            </w:r>
          </w:p>
        </w:tc>
        <w:tc>
          <w:tcPr>
            <w:tcW w:w="1178" w:type="dxa"/>
          </w:tcPr>
          <w:p w14:paraId="7194C60B"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YYY</w:t>
            </w:r>
          </w:p>
        </w:tc>
        <w:tc>
          <w:tcPr>
            <w:tcW w:w="2138" w:type="dxa"/>
          </w:tcPr>
          <w:p w14:paraId="7194C60C"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Agreeable, Revised, Noted</w:t>
            </w:r>
          </w:p>
        </w:tc>
        <w:tc>
          <w:tcPr>
            <w:tcW w:w="2333" w:type="dxa"/>
          </w:tcPr>
          <w:p w14:paraId="7194C60D" w14:textId="77777777" w:rsidR="002903A2" w:rsidRPr="001069B2" w:rsidRDefault="002903A2">
            <w:pPr>
              <w:spacing w:after="120"/>
              <w:rPr>
                <w:rFonts w:eastAsiaTheme="minorEastAsia"/>
                <w:color w:val="0070C0"/>
                <w:lang w:eastAsia="zh-CN"/>
              </w:rPr>
            </w:pPr>
          </w:p>
        </w:tc>
      </w:tr>
      <w:tr w:rsidR="002903A2" w:rsidRPr="001069B2" w14:paraId="7194C615" w14:textId="77777777">
        <w:tc>
          <w:tcPr>
            <w:tcW w:w="1560" w:type="dxa"/>
          </w:tcPr>
          <w:p w14:paraId="7194C60F"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R4-22xxxxx</w:t>
            </w:r>
          </w:p>
        </w:tc>
        <w:tc>
          <w:tcPr>
            <w:tcW w:w="1701" w:type="dxa"/>
          </w:tcPr>
          <w:p w14:paraId="7194C610" w14:textId="77777777" w:rsidR="002903A2" w:rsidRPr="001069B2" w:rsidRDefault="002903A2">
            <w:pPr>
              <w:spacing w:after="120"/>
              <w:rPr>
                <w:rFonts w:eastAsiaTheme="minorEastAsia"/>
                <w:color w:val="0070C0"/>
                <w:lang w:eastAsia="zh-CN"/>
              </w:rPr>
            </w:pPr>
          </w:p>
        </w:tc>
        <w:tc>
          <w:tcPr>
            <w:tcW w:w="2289" w:type="dxa"/>
          </w:tcPr>
          <w:p w14:paraId="7194C611"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LS on …</w:t>
            </w:r>
          </w:p>
        </w:tc>
        <w:tc>
          <w:tcPr>
            <w:tcW w:w="1178" w:type="dxa"/>
          </w:tcPr>
          <w:p w14:paraId="7194C612"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ZZZ</w:t>
            </w:r>
          </w:p>
        </w:tc>
        <w:tc>
          <w:tcPr>
            <w:tcW w:w="2138" w:type="dxa"/>
          </w:tcPr>
          <w:p w14:paraId="7194C613"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Agreeable, Revised, Noted</w:t>
            </w:r>
          </w:p>
        </w:tc>
        <w:tc>
          <w:tcPr>
            <w:tcW w:w="2333" w:type="dxa"/>
          </w:tcPr>
          <w:p w14:paraId="7194C614" w14:textId="77777777" w:rsidR="002903A2" w:rsidRPr="001069B2" w:rsidRDefault="002903A2">
            <w:pPr>
              <w:spacing w:after="120"/>
              <w:rPr>
                <w:rFonts w:eastAsiaTheme="minorEastAsia"/>
                <w:color w:val="0070C0"/>
                <w:lang w:eastAsia="zh-CN"/>
              </w:rPr>
            </w:pPr>
          </w:p>
        </w:tc>
      </w:tr>
      <w:tr w:rsidR="002903A2" w:rsidRPr="001069B2" w14:paraId="7194C61C" w14:textId="77777777">
        <w:tc>
          <w:tcPr>
            <w:tcW w:w="1560" w:type="dxa"/>
          </w:tcPr>
          <w:p w14:paraId="7194C616" w14:textId="77777777" w:rsidR="002903A2" w:rsidRPr="001069B2" w:rsidRDefault="002903A2">
            <w:pPr>
              <w:spacing w:after="120"/>
              <w:rPr>
                <w:rFonts w:eastAsiaTheme="minorEastAsia"/>
                <w:color w:val="0070C0"/>
                <w:lang w:eastAsia="zh-CN"/>
              </w:rPr>
            </w:pPr>
          </w:p>
        </w:tc>
        <w:tc>
          <w:tcPr>
            <w:tcW w:w="1701" w:type="dxa"/>
          </w:tcPr>
          <w:p w14:paraId="7194C617" w14:textId="77777777" w:rsidR="002903A2" w:rsidRPr="001069B2" w:rsidRDefault="002903A2">
            <w:pPr>
              <w:spacing w:after="120"/>
              <w:rPr>
                <w:rFonts w:eastAsiaTheme="minorEastAsia"/>
                <w:i/>
                <w:color w:val="0070C0"/>
                <w:lang w:eastAsia="zh-CN"/>
              </w:rPr>
            </w:pPr>
          </w:p>
        </w:tc>
        <w:tc>
          <w:tcPr>
            <w:tcW w:w="2289" w:type="dxa"/>
          </w:tcPr>
          <w:p w14:paraId="7194C618" w14:textId="77777777" w:rsidR="002903A2" w:rsidRPr="001069B2" w:rsidRDefault="002903A2">
            <w:pPr>
              <w:spacing w:after="120"/>
              <w:rPr>
                <w:rFonts w:eastAsiaTheme="minorEastAsia"/>
                <w:i/>
                <w:color w:val="0070C0"/>
                <w:lang w:eastAsia="zh-CN"/>
              </w:rPr>
            </w:pPr>
          </w:p>
        </w:tc>
        <w:tc>
          <w:tcPr>
            <w:tcW w:w="1178" w:type="dxa"/>
          </w:tcPr>
          <w:p w14:paraId="7194C619" w14:textId="77777777" w:rsidR="002903A2" w:rsidRPr="001069B2" w:rsidRDefault="002903A2">
            <w:pPr>
              <w:spacing w:after="120"/>
              <w:rPr>
                <w:rFonts w:eastAsiaTheme="minorEastAsia"/>
                <w:i/>
                <w:color w:val="0070C0"/>
                <w:lang w:eastAsia="zh-CN"/>
              </w:rPr>
            </w:pPr>
          </w:p>
        </w:tc>
        <w:tc>
          <w:tcPr>
            <w:tcW w:w="2138" w:type="dxa"/>
          </w:tcPr>
          <w:p w14:paraId="7194C61A" w14:textId="77777777" w:rsidR="002903A2" w:rsidRPr="001069B2" w:rsidRDefault="002903A2">
            <w:pPr>
              <w:spacing w:after="120"/>
              <w:rPr>
                <w:rFonts w:eastAsiaTheme="minorEastAsia"/>
                <w:color w:val="0070C0"/>
                <w:lang w:eastAsia="zh-CN"/>
              </w:rPr>
            </w:pPr>
          </w:p>
        </w:tc>
        <w:tc>
          <w:tcPr>
            <w:tcW w:w="2333" w:type="dxa"/>
          </w:tcPr>
          <w:p w14:paraId="7194C61B" w14:textId="77777777" w:rsidR="002903A2" w:rsidRPr="001069B2" w:rsidRDefault="002903A2">
            <w:pPr>
              <w:spacing w:after="120"/>
              <w:rPr>
                <w:rFonts w:eastAsiaTheme="minorEastAsia"/>
                <w:i/>
                <w:color w:val="0070C0"/>
                <w:lang w:eastAsia="zh-CN"/>
              </w:rPr>
            </w:pPr>
          </w:p>
        </w:tc>
      </w:tr>
    </w:tbl>
    <w:p w14:paraId="7194C61D" w14:textId="77777777" w:rsidR="002903A2" w:rsidRPr="001069B2" w:rsidRDefault="002903A2">
      <w:pPr>
        <w:rPr>
          <w:rFonts w:eastAsiaTheme="minorEastAsia"/>
          <w:color w:val="0070C0"/>
          <w:lang w:eastAsia="zh-CN"/>
        </w:rPr>
      </w:pPr>
    </w:p>
    <w:p w14:paraId="7194C61E" w14:textId="77777777" w:rsidR="002903A2" w:rsidRPr="001069B2" w:rsidRDefault="009335A3">
      <w:pPr>
        <w:rPr>
          <w:rFonts w:eastAsiaTheme="minorEastAsia"/>
          <w:color w:val="0070C0"/>
          <w:lang w:eastAsia="zh-CN"/>
        </w:rPr>
      </w:pPr>
      <w:r w:rsidRPr="001069B2">
        <w:rPr>
          <w:rFonts w:eastAsiaTheme="minorEastAsia"/>
          <w:color w:val="0070C0"/>
          <w:lang w:eastAsia="zh-CN"/>
        </w:rPr>
        <w:t>Notes:</w:t>
      </w:r>
    </w:p>
    <w:p w14:paraId="7194C61F" w14:textId="77777777" w:rsidR="002903A2" w:rsidRPr="001069B2" w:rsidRDefault="009335A3">
      <w:pPr>
        <w:pStyle w:val="ListParagraph"/>
        <w:numPr>
          <w:ilvl w:val="0"/>
          <w:numId w:val="5"/>
        </w:numPr>
        <w:ind w:firstLineChars="0"/>
        <w:rPr>
          <w:rFonts w:eastAsiaTheme="minorEastAsia"/>
          <w:color w:val="0070C0"/>
          <w:lang w:eastAsia="zh-CN"/>
        </w:rPr>
      </w:pPr>
      <w:r w:rsidRPr="001069B2">
        <w:rPr>
          <w:rFonts w:eastAsiaTheme="minorEastAsia"/>
          <w:color w:val="0070C0"/>
          <w:lang w:eastAsia="zh-CN"/>
        </w:rPr>
        <w:t xml:space="preserve">Please include the summary of recommendations for all </w:t>
      </w:r>
      <w:proofErr w:type="spellStart"/>
      <w:r w:rsidRPr="001069B2">
        <w:rPr>
          <w:rFonts w:eastAsiaTheme="minorEastAsia"/>
          <w:color w:val="0070C0"/>
          <w:lang w:eastAsia="zh-CN"/>
        </w:rPr>
        <w:t>tdocs</w:t>
      </w:r>
      <w:proofErr w:type="spellEnd"/>
      <w:r w:rsidRPr="001069B2">
        <w:rPr>
          <w:rFonts w:eastAsiaTheme="minorEastAsia"/>
          <w:color w:val="0070C0"/>
          <w:lang w:eastAsia="zh-CN"/>
        </w:rPr>
        <w:t xml:space="preserve"> across all sub-topics.</w:t>
      </w:r>
    </w:p>
    <w:p w14:paraId="7194C620" w14:textId="77777777" w:rsidR="002903A2" w:rsidRPr="001069B2" w:rsidRDefault="009335A3">
      <w:pPr>
        <w:pStyle w:val="ListParagraph"/>
        <w:numPr>
          <w:ilvl w:val="0"/>
          <w:numId w:val="5"/>
        </w:numPr>
        <w:ind w:firstLineChars="0"/>
        <w:rPr>
          <w:rFonts w:eastAsiaTheme="minorEastAsia"/>
          <w:color w:val="0070C0"/>
          <w:lang w:eastAsia="zh-CN"/>
        </w:rPr>
      </w:pPr>
      <w:r w:rsidRPr="001069B2">
        <w:rPr>
          <w:rFonts w:eastAsiaTheme="minorEastAsia"/>
          <w:color w:val="0070C0"/>
          <w:lang w:eastAsia="zh-CN"/>
        </w:rPr>
        <w:t xml:space="preserve">For the Recommendation column please include one of the following: </w:t>
      </w:r>
    </w:p>
    <w:p w14:paraId="7194C621" w14:textId="77777777" w:rsidR="002903A2" w:rsidRPr="001069B2" w:rsidRDefault="009335A3">
      <w:pPr>
        <w:pStyle w:val="ListParagraph"/>
        <w:numPr>
          <w:ilvl w:val="1"/>
          <w:numId w:val="5"/>
        </w:numPr>
        <w:ind w:firstLineChars="0"/>
        <w:rPr>
          <w:rFonts w:eastAsiaTheme="minorEastAsia"/>
          <w:color w:val="0070C0"/>
          <w:lang w:eastAsia="zh-CN"/>
        </w:rPr>
      </w:pPr>
      <w:r w:rsidRPr="001069B2">
        <w:rPr>
          <w:rFonts w:eastAsiaTheme="minorEastAsia"/>
          <w:color w:val="0070C0"/>
          <w:lang w:eastAsia="zh-CN"/>
        </w:rPr>
        <w:t>CRs/TPs: Agreeable, Revised, Merged, Postponed, Not Pursued</w:t>
      </w:r>
    </w:p>
    <w:p w14:paraId="7194C622" w14:textId="77777777" w:rsidR="002903A2" w:rsidRPr="001069B2" w:rsidRDefault="009335A3">
      <w:pPr>
        <w:pStyle w:val="ListParagraph"/>
        <w:numPr>
          <w:ilvl w:val="1"/>
          <w:numId w:val="5"/>
        </w:numPr>
        <w:ind w:firstLineChars="0"/>
        <w:rPr>
          <w:rFonts w:eastAsiaTheme="minorEastAsia"/>
          <w:color w:val="0070C0"/>
          <w:lang w:eastAsia="zh-CN"/>
        </w:rPr>
      </w:pPr>
      <w:r w:rsidRPr="001069B2">
        <w:rPr>
          <w:rFonts w:eastAsiaTheme="minorEastAsia"/>
          <w:color w:val="0070C0"/>
          <w:lang w:eastAsia="zh-CN"/>
        </w:rPr>
        <w:t>Other documents: Agreeable, Revised, Noted</w:t>
      </w:r>
    </w:p>
    <w:p w14:paraId="7194C623" w14:textId="77777777" w:rsidR="002903A2" w:rsidRPr="001069B2" w:rsidRDefault="009335A3">
      <w:pPr>
        <w:pStyle w:val="ListParagraph"/>
        <w:numPr>
          <w:ilvl w:val="0"/>
          <w:numId w:val="5"/>
        </w:numPr>
        <w:ind w:firstLineChars="0"/>
        <w:rPr>
          <w:rFonts w:eastAsiaTheme="minorEastAsia"/>
          <w:color w:val="0070C0"/>
          <w:lang w:eastAsia="zh-CN"/>
        </w:rPr>
      </w:pPr>
      <w:r w:rsidRPr="001069B2">
        <w:rPr>
          <w:rFonts w:eastAsiaTheme="minorEastAsia"/>
          <w:color w:val="0070C0"/>
          <w:lang w:eastAsia="zh-CN"/>
        </w:rPr>
        <w:t>Do not include hyper-links in the documents</w:t>
      </w:r>
    </w:p>
    <w:sectPr w:rsidR="002903A2" w:rsidRPr="001069B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2559"/>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69B2"/>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3528"/>
    <w:rsid w:val="00154E68"/>
    <w:rsid w:val="0016161B"/>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6C14"/>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042"/>
    <w:rsid w:val="002666AE"/>
    <w:rsid w:val="00274E1A"/>
    <w:rsid w:val="00274E25"/>
    <w:rsid w:val="002775B1"/>
    <w:rsid w:val="002775B9"/>
    <w:rsid w:val="002811C4"/>
    <w:rsid w:val="00282213"/>
    <w:rsid w:val="00284016"/>
    <w:rsid w:val="002858BF"/>
    <w:rsid w:val="002903A2"/>
    <w:rsid w:val="002939AF"/>
    <w:rsid w:val="00294491"/>
    <w:rsid w:val="00294BDE"/>
    <w:rsid w:val="002A0CED"/>
    <w:rsid w:val="002A4CD0"/>
    <w:rsid w:val="002A7DA6"/>
    <w:rsid w:val="002B516C"/>
    <w:rsid w:val="002B5E1D"/>
    <w:rsid w:val="002B60C1"/>
    <w:rsid w:val="002C4B52"/>
    <w:rsid w:val="002C5F54"/>
    <w:rsid w:val="002D03E5"/>
    <w:rsid w:val="002D36EB"/>
    <w:rsid w:val="002D4921"/>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340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0CF1"/>
    <w:rsid w:val="006670AC"/>
    <w:rsid w:val="00672307"/>
    <w:rsid w:val="006808C6"/>
    <w:rsid w:val="00682668"/>
    <w:rsid w:val="00687CD7"/>
    <w:rsid w:val="00690CC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1309"/>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41E6"/>
    <w:rsid w:val="007C5EF1"/>
    <w:rsid w:val="007C7BF5"/>
    <w:rsid w:val="007D19B7"/>
    <w:rsid w:val="007D75E5"/>
    <w:rsid w:val="007D773E"/>
    <w:rsid w:val="007E066E"/>
    <w:rsid w:val="007E1356"/>
    <w:rsid w:val="007E20FC"/>
    <w:rsid w:val="007E40C8"/>
    <w:rsid w:val="007E7062"/>
    <w:rsid w:val="007F0E1E"/>
    <w:rsid w:val="007F29A7"/>
    <w:rsid w:val="008004B4"/>
    <w:rsid w:val="00805BE8"/>
    <w:rsid w:val="00812562"/>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1815"/>
    <w:rsid w:val="00902C07"/>
    <w:rsid w:val="00905804"/>
    <w:rsid w:val="009101E2"/>
    <w:rsid w:val="00915D73"/>
    <w:rsid w:val="00916077"/>
    <w:rsid w:val="009170A2"/>
    <w:rsid w:val="009208A6"/>
    <w:rsid w:val="00924514"/>
    <w:rsid w:val="00927316"/>
    <w:rsid w:val="0093133D"/>
    <w:rsid w:val="0093276D"/>
    <w:rsid w:val="009335A3"/>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130"/>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AC7"/>
    <w:rsid w:val="00BA259A"/>
    <w:rsid w:val="00BA259C"/>
    <w:rsid w:val="00BA29D3"/>
    <w:rsid w:val="00BA307F"/>
    <w:rsid w:val="00BA5280"/>
    <w:rsid w:val="00BB14F1"/>
    <w:rsid w:val="00BB31F0"/>
    <w:rsid w:val="00BB572E"/>
    <w:rsid w:val="00BB74FD"/>
    <w:rsid w:val="00BC165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BF0"/>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886"/>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E5776"/>
    <w:rsid w:val="00E01C41"/>
    <w:rsid w:val="00E0227D"/>
    <w:rsid w:val="00E04B84"/>
    <w:rsid w:val="00E06466"/>
    <w:rsid w:val="00E06835"/>
    <w:rsid w:val="00E06FDA"/>
    <w:rsid w:val="00E160A5"/>
    <w:rsid w:val="00E1713D"/>
    <w:rsid w:val="00E20A43"/>
    <w:rsid w:val="00E23898"/>
    <w:rsid w:val="00E319F1"/>
    <w:rsid w:val="00E33CD2"/>
    <w:rsid w:val="00E40E90"/>
    <w:rsid w:val="00E418AB"/>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1A94"/>
    <w:rsid w:val="00F77EB0"/>
    <w:rsid w:val="00F82051"/>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64A9"/>
    <w:rsid w:val="00FD7AA7"/>
    <w:rsid w:val="00FF1FCB"/>
    <w:rsid w:val="00FF52D4"/>
    <w:rsid w:val="00FF6AA4"/>
    <w:rsid w:val="00FF6B09"/>
    <w:rsid w:val="1D920ABB"/>
    <w:rsid w:val="48084A0A"/>
    <w:rsid w:val="51B472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4C52B"/>
  <w15:docId w15:val="{73AEF81D-FCDE-4955-BFC9-1D584D80A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6" w:qFormat="1"/>
    <w:lsdException w:name="toc 8"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2" w:uiPriority="99"/>
    <w:lsdException w:name="List 3"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protect2.fireeye.com/v1/url?k=31323334-501d5122-313273af-454445555731-2add01ff435c1881&amp;q=1&amp;e=3fe3834f-13a2-4145-a432-edfae6826566&amp;u=http%3A%2F%2Fwww.3gpp.org%2Fftp%2Ftsg_ran%2FWG4_Radio%2FTSGR4_102-e%2FDocs%2FR4-2207262.zip" TargetMode="Externa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3gpp.org/ftp//tsg_ran/TSG_RAN/TSGR_95e/Docs//RP-2209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2F86126-3C1F-496A-BC6D-16B8BA300F5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953</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6</cp:revision>
  <cp:lastPrinted>2019-04-25T01:09:00Z</cp:lastPrinted>
  <dcterms:created xsi:type="dcterms:W3CDTF">2022-08-18T14:08:00Z</dcterms:created>
  <dcterms:modified xsi:type="dcterms:W3CDTF">2022-08-19T12:09:00Z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1660798009</vt:lpwstr>
  </property>
</Properties>
</file>